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spacing w:after="200" w:line="360" w:lineRule="auto"/>
        <w:rPr>
          <w:b w:val="1"/>
          <w:bCs w:val="1"/>
          <w:color w:val="000000"/>
          <w:sz w:val="22"/>
          <w:szCs w:val="22"/>
        </w:rPr>
      </w:pP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00" w:line="276" w:lineRule="auto"/>
        <w:rPr>
          <w:b w:val="1"/>
          <w:bCs w:val="1"/>
          <w:color w:val="000000"/>
          <w:u w:val="single"/>
        </w:rPr>
      </w:pPr>
      <w:r w:rsidDel="00000000" w:rsidR="00000000" w:rsidRPr="00000000">
        <w:rPr>
          <w:b w:val="1"/>
          <w:bCs w:val="1"/>
          <w:color w:val="000000"/>
          <w:sz w:val="22"/>
          <w:szCs w:val="22"/>
          <w:rtl w:val="0"/>
        </w:rPr>
        <w:t xml:space="preserve">UNIVERSITATEA</w:t>
      </w:r>
      <w:r w:rsidDel="00000000" w:rsidR="00000000" w:rsidRPr="00000000">
        <w:rPr>
          <w:color w:val="000000"/>
          <w:sz w:val="22"/>
          <w:szCs w:val="22"/>
          <w:rtl w:val="0"/>
        </w:rPr>
        <w:t xml:space="preserve"> </w:t>
      </w:r>
      <w:r w:rsidDel="00000000" w:rsidR="00000000" w:rsidRPr="00000000">
        <w:rPr>
          <w:i w:val="1"/>
          <w:iCs w:val="1"/>
          <w:color w:val="000000"/>
          <w:u w:val="single"/>
          <w:rtl w:val="0"/>
        </w:rPr>
        <w:t xml:space="preserve">Școala Națională de Studii Politice și Administrative</w:t>
      </w: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200" w:line="276" w:lineRule="auto"/>
        <w:rPr>
          <w:b w:val="1"/>
          <w:bCs w:val="1"/>
          <w:color w:val="000000"/>
        </w:rPr>
      </w:pPr>
      <w:r w:rsidDel="00000000" w:rsidR="00000000" w:rsidRPr="00000000">
        <w:rPr>
          <w:b w:val="1"/>
          <w:bCs w:val="1"/>
          <w:color w:val="000000"/>
          <w:sz w:val="22"/>
          <w:szCs w:val="22"/>
          <w:rtl w:val="0"/>
        </w:rPr>
        <w:t xml:space="preserve">FACULTATEA</w:t>
      </w:r>
      <w:r w:rsidDel="00000000" w:rsidR="00000000" w:rsidRPr="00000000">
        <w:rPr>
          <w:color w:val="000000"/>
          <w:sz w:val="22"/>
          <w:szCs w:val="22"/>
          <w:rtl w:val="0"/>
        </w:rPr>
        <w:t xml:space="preserve"> </w:t>
      </w:r>
      <w:r w:rsidDel="00000000" w:rsidR="00000000" w:rsidRPr="00000000">
        <w:rPr>
          <w:i w:val="1"/>
          <w:iCs w:val="1"/>
          <w:color w:val="000000"/>
          <w:u w:val="single"/>
          <w:rtl w:val="0"/>
        </w:rPr>
        <w:t xml:space="preserve">de Științe Politice</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200" w:line="276" w:lineRule="auto"/>
        <w:rPr>
          <w:color w:val="000000"/>
          <w:sz w:val="22"/>
          <w:szCs w:val="22"/>
          <w:u w:val="single"/>
        </w:rPr>
      </w:pPr>
      <w:r w:rsidDel="00000000" w:rsidR="00000000" w:rsidRPr="00000000">
        <w:rPr>
          <w:b w:val="1"/>
          <w:bCs w:val="1"/>
          <w:color w:val="000000"/>
          <w:sz w:val="22"/>
          <w:szCs w:val="22"/>
          <w:rtl w:val="0"/>
        </w:rPr>
        <w:t xml:space="preserve">DEPARTAMENTUL </w:t>
      </w:r>
      <w:r w:rsidDel="00000000" w:rsidR="00000000" w:rsidRPr="00000000">
        <w:rPr>
          <w:i w:val="1"/>
          <w:iCs w:val="1"/>
          <w:color w:val="000000"/>
          <w:u w:val="single"/>
          <w:rtl w:val="0"/>
        </w:rPr>
        <w:t xml:space="preserve">Științe Politice și Studii Europene</w:t>
      </w: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200" w:line="276" w:lineRule="auto"/>
        <w:rPr>
          <w:color w:val="000000"/>
          <w:sz w:val="22"/>
          <w:szCs w:val="22"/>
          <w:u w:val="single"/>
        </w:rPr>
      </w:pPr>
      <w:r w:rsidDel="00000000" w:rsidR="00000000" w:rsidRPr="00000000">
        <w:rPr>
          <w:b w:val="1"/>
          <w:bCs w:val="1"/>
          <w:color w:val="000000"/>
          <w:sz w:val="22"/>
          <w:szCs w:val="22"/>
          <w:rtl w:val="0"/>
        </w:rPr>
        <w:t xml:space="preserve">DOMENIUL DE STUDII </w:t>
      </w:r>
      <w:r w:rsidDel="00000000" w:rsidR="00000000" w:rsidRPr="00000000">
        <w:rPr>
          <w:i w:val="1"/>
          <w:iCs w:val="1"/>
          <w:color w:val="000000"/>
          <w:u w:val="single"/>
          <w:rtl w:val="0"/>
        </w:rPr>
        <w:t xml:space="preserve">Științe Politice, Relații Internaționale și Studii Europene</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200" w:line="276" w:lineRule="auto"/>
        <w:rPr>
          <w:color w:val="000000"/>
          <w:sz w:val="22"/>
          <w:szCs w:val="22"/>
          <w:u w:val="single"/>
        </w:rPr>
      </w:pPr>
      <w:r w:rsidDel="00000000" w:rsidR="00000000" w:rsidRPr="00000000">
        <w:rPr>
          <w:b w:val="1"/>
          <w:bCs w:val="1"/>
          <w:color w:val="000000"/>
          <w:sz w:val="22"/>
          <w:szCs w:val="22"/>
          <w:rtl w:val="0"/>
        </w:rPr>
        <w:t xml:space="preserve">PROGRAMUL DE STUDII</w:t>
      </w:r>
      <w:r w:rsidDel="00000000" w:rsidR="00000000" w:rsidRPr="00000000">
        <w:rPr>
          <w:color w:val="000000"/>
          <w:sz w:val="22"/>
          <w:szCs w:val="22"/>
          <w:rtl w:val="0"/>
        </w:rPr>
        <w:t xml:space="preserve"> </w:t>
      </w:r>
      <w:r w:rsidDel="00000000" w:rsidR="00000000" w:rsidRPr="00000000">
        <w:rPr>
          <w:i w:val="1"/>
          <w:iCs w:val="1"/>
          <w:color w:val="000000"/>
          <w:u w:val="single"/>
          <w:rtl w:val="0"/>
        </w:rPr>
        <w:t xml:space="preserve">(Specializarea): SP, RISE</w:t>
      </w: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after="200" w:line="276" w:lineRule="auto"/>
        <w:rPr>
          <w:color w:val="000000"/>
          <w:sz w:val="22"/>
          <w:szCs w:val="22"/>
          <w:u w:val="single"/>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after="200" w:line="360" w:lineRule="auto"/>
        <w:rPr>
          <w:color w:val="000000"/>
          <w:sz w:val="22"/>
          <w:szCs w:val="22"/>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after="200" w:line="360" w:lineRule="auto"/>
        <w:rPr>
          <w:color w:val="000000"/>
          <w:sz w:val="22"/>
          <w:szCs w:val="22"/>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200" w:line="360" w:lineRule="auto"/>
        <w:jc w:val="center"/>
        <w:rPr>
          <w:b w:val="1"/>
          <w:bCs w:val="1"/>
          <w:color w:val="000000"/>
          <w:sz w:val="32"/>
          <w:szCs w:val="32"/>
        </w:rPr>
      </w:pPr>
      <w:r w:rsidDel="00000000" w:rsidR="00000000" w:rsidRPr="00000000">
        <w:rPr>
          <w:b w:val="1"/>
          <w:bCs w:val="1"/>
          <w:color w:val="000000"/>
          <w:sz w:val="32"/>
          <w:szCs w:val="32"/>
          <w:rtl w:val="0"/>
        </w:rPr>
        <w:t xml:space="preserve">FIŞA DISCIPLINEI</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after="200" w:line="360" w:lineRule="auto"/>
        <w:jc w:val="center"/>
        <w:rPr>
          <w:b w:val="1"/>
          <w:bCs w:val="1"/>
          <w:color w:val="000000"/>
          <w:sz w:val="32"/>
          <w:szCs w:val="32"/>
        </w:rPr>
      </w:pPr>
      <w:r w:rsidDel="00000000" w:rsidR="00000000" w:rsidRPr="00000000">
        <w:rPr>
          <w:b w:val="1"/>
          <w:bCs w:val="1"/>
          <w:color w:val="000000"/>
          <w:sz w:val="32"/>
          <w:szCs w:val="32"/>
          <w:rtl w:val="0"/>
        </w:rPr>
        <w:t xml:space="preserve">Limba Franceza</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after="200" w:line="360" w:lineRule="auto"/>
        <w:rPr>
          <w:color w:val="000000"/>
          <w:sz w:val="22"/>
          <w:szCs w:val="22"/>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after="200" w:line="360" w:lineRule="auto"/>
        <w:rPr>
          <w:color w:val="000000"/>
          <w:sz w:val="22"/>
          <w:szCs w:val="22"/>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200" w:line="276" w:lineRule="auto"/>
        <w:rPr>
          <w:color w:val="000000"/>
          <w:sz w:val="22"/>
          <w:szCs w:val="22"/>
        </w:rPr>
      </w:pPr>
      <w:r w:rsidDel="00000000" w:rsidR="00000000" w:rsidRPr="00000000">
        <w:rPr>
          <w:b w:val="1"/>
          <w:bCs w:val="1"/>
          <w:color w:val="000000"/>
          <w:sz w:val="22"/>
          <w:szCs w:val="22"/>
          <w:rtl w:val="0"/>
        </w:rPr>
        <w:t xml:space="preserve">Statutul disciplinei</w:t>
      </w:r>
      <w:r w:rsidDel="00000000" w:rsidR="00000000" w:rsidRPr="00000000">
        <w:rPr>
          <w:color w:val="000000"/>
          <w:sz w:val="22"/>
          <w:szCs w:val="22"/>
          <w:rtl w:val="0"/>
        </w:rPr>
        <w:t xml:space="preserve">:      </w:t>
      </w:r>
      <w:r w:rsidDel="00000000" w:rsidR="00000000" w:rsidRPr="00000000">
        <w:rPr>
          <w:color w:val="000000"/>
          <w:sz w:val="22"/>
          <w:szCs w:val="22"/>
          <w:rtl w:val="0"/>
        </w:rPr>
        <w:t xml:space="preserve">☒ </w:t>
      </w:r>
      <w:r w:rsidDel="00000000" w:rsidR="00000000" w:rsidRPr="00000000">
        <w:rPr>
          <w:i w:val="1"/>
          <w:iCs w:val="1"/>
          <w:color w:val="000000"/>
          <w:sz w:val="22"/>
          <w:szCs w:val="22"/>
          <w:rtl w:val="0"/>
        </w:rPr>
        <w:t xml:space="preserve">obligatorie</w:t>
      </w:r>
      <w:r w:rsidDel="00000000" w:rsidR="00000000" w:rsidRPr="00000000">
        <w:rPr>
          <w:color w:val="000000"/>
          <w:sz w:val="22"/>
          <w:szCs w:val="22"/>
          <w:rtl w:val="0"/>
        </w:rPr>
        <w:t xml:space="preserve">       ☐ </w:t>
      </w:r>
      <w:r w:rsidDel="00000000" w:rsidR="00000000" w:rsidRPr="00000000">
        <w:rPr>
          <w:i w:val="1"/>
          <w:iCs w:val="1"/>
          <w:color w:val="000000"/>
          <w:sz w:val="22"/>
          <w:szCs w:val="22"/>
          <w:rtl w:val="0"/>
        </w:rPr>
        <w:t xml:space="preserve">opţională</w:t>
      </w:r>
      <w:r w:rsidDel="00000000" w:rsidR="00000000" w:rsidRPr="00000000">
        <w:rPr>
          <w:color w:val="000000"/>
          <w:sz w:val="22"/>
          <w:szCs w:val="22"/>
          <w:rtl w:val="0"/>
        </w:rPr>
        <w:t xml:space="preserve">       ☐ </w:t>
      </w:r>
      <w:r w:rsidDel="00000000" w:rsidR="00000000" w:rsidRPr="00000000">
        <w:rPr>
          <w:i w:val="1"/>
          <w:iCs w:val="1"/>
          <w:color w:val="000000"/>
          <w:sz w:val="22"/>
          <w:szCs w:val="22"/>
          <w:rtl w:val="0"/>
        </w:rPr>
        <w:t xml:space="preserve">facultativă</w:t>
      </w: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after="200" w:line="276" w:lineRule="auto"/>
        <w:rPr>
          <w:color w:val="000000"/>
          <w:sz w:val="22"/>
          <w:szCs w:val="22"/>
        </w:rPr>
      </w:pPr>
      <w:r w:rsidDel="00000000" w:rsidR="00000000" w:rsidRPr="00000000">
        <w:rPr>
          <w:b w:val="1"/>
          <w:bCs w:val="1"/>
          <w:color w:val="000000"/>
          <w:sz w:val="22"/>
          <w:szCs w:val="22"/>
          <w:rtl w:val="0"/>
        </w:rPr>
        <w:t xml:space="preserve">Nivelul de studii</w:t>
      </w:r>
      <w:r w:rsidDel="00000000" w:rsidR="00000000" w:rsidRPr="00000000">
        <w:rPr>
          <w:color w:val="000000"/>
          <w:sz w:val="22"/>
          <w:szCs w:val="22"/>
          <w:rtl w:val="0"/>
        </w:rPr>
        <w:t xml:space="preserve">:          ☒ </w:t>
      </w:r>
      <w:r w:rsidDel="00000000" w:rsidR="00000000" w:rsidRPr="00000000">
        <w:rPr>
          <w:i w:val="1"/>
          <w:iCs w:val="1"/>
          <w:color w:val="000000"/>
          <w:sz w:val="22"/>
          <w:szCs w:val="22"/>
          <w:rtl w:val="0"/>
        </w:rPr>
        <w:t xml:space="preserve">Licenţă</w:t>
      </w:r>
      <w:r w:rsidDel="00000000" w:rsidR="00000000" w:rsidRPr="00000000">
        <w:rPr>
          <w:color w:val="000000"/>
          <w:sz w:val="22"/>
          <w:szCs w:val="22"/>
          <w:rtl w:val="0"/>
        </w:rPr>
        <w:t xml:space="preserve">             ☐ </w:t>
      </w:r>
      <w:r w:rsidDel="00000000" w:rsidR="00000000" w:rsidRPr="00000000">
        <w:rPr>
          <w:i w:val="1"/>
          <w:iCs w:val="1"/>
          <w:color w:val="000000"/>
          <w:sz w:val="22"/>
          <w:szCs w:val="22"/>
          <w:rtl w:val="0"/>
        </w:rPr>
        <w:t xml:space="preserve">Masterat</w:t>
      </w:r>
      <w:r w:rsidDel="00000000" w:rsidR="00000000" w:rsidRPr="00000000">
        <w:rPr>
          <w:color w:val="000000"/>
          <w:sz w:val="22"/>
          <w:szCs w:val="22"/>
          <w:rtl w:val="0"/>
        </w:rPr>
        <w:t xml:space="preserve">        ☐ </w:t>
      </w:r>
      <w:r w:rsidDel="00000000" w:rsidR="00000000" w:rsidRPr="00000000">
        <w:rPr>
          <w:i w:val="1"/>
          <w:iCs w:val="1"/>
          <w:color w:val="000000"/>
          <w:sz w:val="22"/>
          <w:szCs w:val="22"/>
          <w:rtl w:val="0"/>
        </w:rPr>
        <w:t xml:space="preserve">Doctorat</w:t>
      </w: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after="200" w:line="360" w:lineRule="auto"/>
        <w:rPr>
          <w:b w:val="1"/>
          <w:bCs w:val="1"/>
          <w:color w:val="000000"/>
          <w:sz w:val="22"/>
          <w:szCs w:val="22"/>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after="200" w:line="276" w:lineRule="auto"/>
        <w:rPr>
          <w:color w:val="000000"/>
          <w:sz w:val="22"/>
          <w:szCs w:val="22"/>
        </w:rPr>
      </w:pPr>
      <w:r w:rsidDel="00000000" w:rsidR="00000000" w:rsidRPr="00000000">
        <w:rPr>
          <w:b w:val="1"/>
          <w:bCs w:val="1"/>
          <w:color w:val="000000"/>
          <w:sz w:val="22"/>
          <w:szCs w:val="22"/>
          <w:rtl w:val="0"/>
        </w:rPr>
        <w:t xml:space="preserve">Anul de studii</w:t>
      </w:r>
      <w:r w:rsidDel="00000000" w:rsidR="00000000" w:rsidRPr="00000000">
        <w:rPr>
          <w:color w:val="000000"/>
          <w:sz w:val="22"/>
          <w:szCs w:val="22"/>
          <w:rtl w:val="0"/>
        </w:rPr>
        <w:t xml:space="preserve">: </w:t>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200" w:line="276" w:lineRule="auto"/>
        <w:rPr>
          <w:color w:val="000000"/>
          <w:sz w:val="22"/>
          <w:szCs w:val="22"/>
        </w:rPr>
      </w:pPr>
      <w:r w:rsidDel="00000000" w:rsidR="00000000" w:rsidRPr="00000000">
        <w:rPr>
          <w:b w:val="1"/>
          <w:bCs w:val="1"/>
          <w:color w:val="000000"/>
          <w:sz w:val="22"/>
          <w:szCs w:val="22"/>
          <w:rtl w:val="0"/>
        </w:rPr>
        <w:t xml:space="preserve">Semestrul</w:t>
      </w:r>
      <w:r w:rsidDel="00000000" w:rsidR="00000000" w:rsidRPr="00000000">
        <w:rPr>
          <w:color w:val="000000"/>
          <w:sz w:val="22"/>
          <w:szCs w:val="22"/>
          <w:rtl w:val="0"/>
        </w:rPr>
        <w:t xml:space="preserve">: 1 + 2</w:t>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after="200" w:line="360" w:lineRule="auto"/>
        <w:rPr>
          <w:color w:val="000000"/>
          <w:sz w:val="22"/>
          <w:szCs w:val="22"/>
        </w:rPr>
      </w:pPr>
      <w:r w:rsidDel="00000000" w:rsidR="00000000" w:rsidRPr="00000000">
        <w:rPr>
          <w:rtl w:val="0"/>
        </w:rPr>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after="200" w:line="276" w:lineRule="auto"/>
        <w:rPr>
          <w:i w:val="1"/>
          <w:iCs w:val="1"/>
          <w:color w:val="000000"/>
          <w:sz w:val="22"/>
          <w:szCs w:val="22"/>
        </w:rPr>
      </w:pPr>
      <w:r w:rsidDel="00000000" w:rsidR="00000000" w:rsidRPr="00000000">
        <w:rPr>
          <w:b w:val="1"/>
          <w:bCs w:val="1"/>
          <w:color w:val="000000"/>
          <w:sz w:val="22"/>
          <w:szCs w:val="22"/>
          <w:rtl w:val="0"/>
        </w:rPr>
        <w:t xml:space="preserve">Titularul disciplinei: Dr. Henry P. Gubernat-Rammelt</w:t>
      </w:r>
      <w:r w:rsidDel="00000000" w:rsidR="00000000" w:rsidRPr="00000000">
        <w:rPr>
          <w:rtl w:val="0"/>
        </w:rPr>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200" w:line="360" w:lineRule="auto"/>
        <w:rPr>
          <w:color w:val="000000"/>
          <w:sz w:val="22"/>
          <w:szCs w:val="22"/>
        </w:rPr>
      </w:pPr>
      <w:r w:rsidDel="00000000" w:rsidR="00000000" w:rsidRPr="00000000">
        <w:rPr>
          <w:rtl w:val="0"/>
        </w:rPr>
      </w:r>
    </w:p>
    <w:tbl>
      <w:tblPr>
        <w:tblStyle w:val="Table1"/>
        <w:tblW w:w="9066.000000000002" w:type="dxa"/>
        <w:jc w:val="left"/>
        <w:tblInd w:w="216.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1334"/>
        <w:gridCol w:w="1842"/>
        <w:gridCol w:w="2031"/>
        <w:gridCol w:w="1352"/>
        <w:gridCol w:w="1352"/>
        <w:gridCol w:w="1155"/>
        <w:tblGridChange w:id="0">
          <w:tblGrid>
            <w:gridCol w:w="1334"/>
            <w:gridCol w:w="1842"/>
            <w:gridCol w:w="2031"/>
            <w:gridCol w:w="1352"/>
            <w:gridCol w:w="1352"/>
            <w:gridCol w:w="1155"/>
          </w:tblGrid>
        </w:tblGridChange>
      </w:tblGrid>
      <w:tr>
        <w:trPr>
          <w:cantSplit w:val="0"/>
          <w:trHeight w:val="330" w:hRule="atLeast"/>
          <w:tblHeader w:val="0"/>
        </w:trPr>
        <w:tc>
          <w:tcPr>
            <w:gridSpan w:val="6"/>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16">
            <w:pPr>
              <w:pBdr>
                <w:top w:space="0" w:sz="0" w:val="nil"/>
                <w:left w:space="0" w:sz="0" w:val="nil"/>
                <w:bottom w:space="0" w:sz="0" w:val="nil"/>
                <w:right w:space="0" w:sz="0" w:val="nil"/>
                <w:between w:space="0" w:sz="0" w:val="nil"/>
              </w:pBdr>
              <w:spacing w:line="360" w:lineRule="auto"/>
              <w:rPr>
                <w:color w:val="000000"/>
                <w:sz w:val="22"/>
                <w:szCs w:val="22"/>
              </w:rPr>
            </w:pPr>
            <w:r w:rsidDel="00000000" w:rsidR="00000000" w:rsidRPr="00000000">
              <w:rPr>
                <w:b w:val="1"/>
                <w:bCs w:val="1"/>
                <w:color w:val="000000"/>
                <w:sz w:val="22"/>
                <w:szCs w:val="22"/>
                <w:rtl w:val="0"/>
              </w:rPr>
              <w:t xml:space="preserve">Număr de ore/Verificarea/Credite </w:t>
            </w:r>
            <w:r w:rsidDel="00000000" w:rsidR="00000000" w:rsidRPr="00000000">
              <w:rPr>
                <w:rtl w:val="0"/>
              </w:rPr>
            </w:r>
          </w:p>
        </w:tc>
      </w:tr>
      <w:tr>
        <w:trPr>
          <w:cantSplit w:val="0"/>
          <w:trHeight w:val="330" w:hRule="atLeast"/>
          <w:tblHeader w:val="0"/>
        </w:trPr>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1C">
            <w:pPr>
              <w:pBdr>
                <w:top w:space="0" w:sz="0" w:val="nil"/>
                <w:left w:space="0" w:sz="0" w:val="nil"/>
                <w:bottom w:space="0" w:sz="0" w:val="nil"/>
                <w:right w:space="0" w:sz="0" w:val="nil"/>
                <w:between w:space="0" w:sz="0" w:val="nil"/>
              </w:pBdr>
              <w:spacing w:line="360" w:lineRule="auto"/>
              <w:rPr>
                <w:color w:val="000000"/>
                <w:sz w:val="22"/>
                <w:szCs w:val="22"/>
              </w:rPr>
            </w:pPr>
            <w:r w:rsidDel="00000000" w:rsidR="00000000" w:rsidRPr="00000000">
              <w:rPr>
                <w:b w:val="1"/>
                <w:bCs w:val="1"/>
                <w:color w:val="000000"/>
                <w:sz w:val="22"/>
                <w:szCs w:val="22"/>
                <w:rtl w:val="0"/>
              </w:rPr>
              <w:t xml:space="preserve">Curs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1D">
            <w:pPr>
              <w:pBdr>
                <w:top w:space="0" w:sz="0" w:val="nil"/>
                <w:left w:space="0" w:sz="0" w:val="nil"/>
                <w:bottom w:space="0" w:sz="0" w:val="nil"/>
                <w:right w:space="0" w:sz="0" w:val="nil"/>
                <w:between w:space="0" w:sz="0" w:val="nil"/>
              </w:pBdr>
              <w:spacing w:line="360" w:lineRule="auto"/>
              <w:rPr>
                <w:color w:val="000000"/>
                <w:sz w:val="22"/>
                <w:szCs w:val="22"/>
              </w:rPr>
            </w:pPr>
            <w:r w:rsidDel="00000000" w:rsidR="00000000" w:rsidRPr="00000000">
              <w:rPr>
                <w:b w:val="1"/>
                <w:bCs w:val="1"/>
                <w:color w:val="000000"/>
                <w:sz w:val="22"/>
                <w:szCs w:val="22"/>
                <w:rtl w:val="0"/>
              </w:rPr>
              <w:t xml:space="preserve">Seminar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1E">
            <w:pPr>
              <w:pBdr>
                <w:top w:space="0" w:sz="0" w:val="nil"/>
                <w:left w:space="0" w:sz="0" w:val="nil"/>
                <w:bottom w:space="0" w:sz="0" w:val="nil"/>
                <w:right w:space="0" w:sz="0" w:val="nil"/>
                <w:between w:space="0" w:sz="0" w:val="nil"/>
              </w:pBdr>
              <w:spacing w:line="360" w:lineRule="auto"/>
              <w:rPr>
                <w:color w:val="000000"/>
                <w:sz w:val="22"/>
                <w:szCs w:val="22"/>
              </w:rPr>
            </w:pPr>
            <w:r w:rsidDel="00000000" w:rsidR="00000000" w:rsidRPr="00000000">
              <w:rPr>
                <w:b w:val="1"/>
                <w:bCs w:val="1"/>
                <w:color w:val="000000"/>
                <w:sz w:val="22"/>
                <w:szCs w:val="22"/>
                <w:rtl w:val="0"/>
              </w:rPr>
              <w:t xml:space="preserve">Laborator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1F">
            <w:pPr>
              <w:pBdr>
                <w:top w:space="0" w:sz="0" w:val="nil"/>
                <w:left w:space="0" w:sz="0" w:val="nil"/>
                <w:bottom w:space="0" w:sz="0" w:val="nil"/>
                <w:right w:space="0" w:sz="0" w:val="nil"/>
                <w:between w:space="0" w:sz="0" w:val="nil"/>
              </w:pBdr>
              <w:spacing w:line="360" w:lineRule="auto"/>
              <w:rPr>
                <w:color w:val="000000"/>
                <w:sz w:val="22"/>
                <w:szCs w:val="22"/>
              </w:rPr>
            </w:pPr>
            <w:r w:rsidDel="00000000" w:rsidR="00000000" w:rsidRPr="00000000">
              <w:rPr>
                <w:b w:val="1"/>
                <w:bCs w:val="1"/>
                <w:color w:val="000000"/>
                <w:sz w:val="22"/>
                <w:szCs w:val="22"/>
                <w:rtl w:val="0"/>
              </w:rPr>
              <w:t xml:space="preserve">Proiect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20">
            <w:pPr>
              <w:pBdr>
                <w:top w:space="0" w:sz="0" w:val="nil"/>
                <w:left w:space="0" w:sz="0" w:val="nil"/>
                <w:bottom w:space="0" w:sz="0" w:val="nil"/>
                <w:right w:space="0" w:sz="0" w:val="nil"/>
                <w:between w:space="0" w:sz="0" w:val="nil"/>
              </w:pBdr>
              <w:spacing w:line="360" w:lineRule="auto"/>
              <w:rPr>
                <w:color w:val="000000"/>
                <w:sz w:val="22"/>
                <w:szCs w:val="22"/>
              </w:rPr>
            </w:pPr>
            <w:r w:rsidDel="00000000" w:rsidR="00000000" w:rsidRPr="00000000">
              <w:rPr>
                <w:b w:val="1"/>
                <w:bCs w:val="1"/>
                <w:color w:val="000000"/>
                <w:sz w:val="22"/>
                <w:szCs w:val="22"/>
                <w:rtl w:val="0"/>
              </w:rPr>
              <w:t xml:space="preserve">Examinare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21">
            <w:pPr>
              <w:pBdr>
                <w:top w:space="0" w:sz="0" w:val="nil"/>
                <w:left w:space="0" w:sz="0" w:val="nil"/>
                <w:bottom w:space="0" w:sz="0" w:val="nil"/>
                <w:right w:space="0" w:sz="0" w:val="nil"/>
                <w:between w:space="0" w:sz="0" w:val="nil"/>
              </w:pBdr>
              <w:spacing w:line="360" w:lineRule="auto"/>
              <w:rPr>
                <w:color w:val="000000"/>
                <w:sz w:val="22"/>
                <w:szCs w:val="22"/>
              </w:rPr>
            </w:pPr>
            <w:r w:rsidDel="00000000" w:rsidR="00000000" w:rsidRPr="00000000">
              <w:rPr>
                <w:b w:val="1"/>
                <w:bCs w:val="1"/>
                <w:color w:val="000000"/>
                <w:sz w:val="22"/>
                <w:szCs w:val="22"/>
                <w:rtl w:val="0"/>
              </w:rPr>
              <w:t xml:space="preserve">Credite </w:t>
            </w:r>
            <w:r w:rsidDel="00000000" w:rsidR="00000000" w:rsidRPr="00000000">
              <w:rPr>
                <w:rtl w:val="0"/>
              </w:rPr>
            </w:r>
          </w:p>
        </w:tc>
      </w:tr>
      <w:tr>
        <w:trPr>
          <w:cantSplit w:val="0"/>
          <w:trHeight w:val="330" w:hRule="atLeast"/>
          <w:tblHeader w:val="0"/>
        </w:trPr>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22">
            <w:pPr>
              <w:pBdr>
                <w:top w:space="0" w:sz="0" w:val="nil"/>
                <w:left w:space="0" w:sz="0" w:val="nil"/>
                <w:bottom w:space="0" w:sz="0" w:val="nil"/>
                <w:right w:space="0" w:sz="0" w:val="nil"/>
                <w:between w:space="0" w:sz="0" w:val="nil"/>
              </w:pBdr>
              <w:spacing w:line="360" w:lineRule="auto"/>
              <w:rPr>
                <w:color w:val="000000"/>
                <w:sz w:val="22"/>
                <w:szCs w:val="22"/>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23">
            <w:pPr>
              <w:pBdr>
                <w:top w:space="0" w:sz="0" w:val="nil"/>
                <w:left w:space="0" w:sz="0" w:val="nil"/>
                <w:bottom w:space="0" w:sz="0" w:val="nil"/>
                <w:right w:space="0" w:sz="0" w:val="nil"/>
                <w:between w:space="0" w:sz="0" w:val="nil"/>
              </w:pBdr>
              <w:spacing w:line="360" w:lineRule="auto"/>
              <w:rPr>
                <w:b w:val="1"/>
                <w:bCs w:val="1"/>
                <w:color w:val="000000"/>
                <w:sz w:val="22"/>
                <w:szCs w:val="22"/>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24">
            <w:pPr>
              <w:rPr>
                <w:sz w:val="22"/>
                <w:szCs w:val="22"/>
              </w:rPr>
            </w:pPr>
            <w:r w:rsidDel="00000000" w:rsidR="00000000" w:rsidRPr="00000000">
              <w:rPr>
                <w:b w:val="1"/>
                <w:bCs w:val="1"/>
                <w:sz w:val="22"/>
                <w:szCs w:val="22"/>
                <w:rtl w:val="0"/>
              </w:rPr>
              <w:t xml:space="preserve">S=56, SI=47</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25">
            <w:pPr>
              <w:rPr>
                <w:sz w:val="22"/>
                <w:szCs w:val="22"/>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26">
            <w:pPr>
              <w:rPr>
                <w:sz w:val="22"/>
                <w:szCs w:val="22"/>
              </w:rPr>
            </w:pPr>
            <w:r w:rsidDel="00000000" w:rsidR="00000000" w:rsidRPr="00000000">
              <w:rPr>
                <w:sz w:val="22"/>
                <w:szCs w:val="22"/>
                <w:rtl w:val="0"/>
              </w:rPr>
              <w:t xml:space="preserve">E</w:t>
            </w:r>
          </w:p>
        </w:tc>
        <w:tc>
          <w:tcPr>
            <w:tcBorders>
              <w:top w:color="000000" w:space="0" w:sz="8" w:val="single"/>
              <w:left w:color="000000" w:space="0" w:sz="8" w:val="single"/>
              <w:bottom w:color="000000" w:space="0" w:sz="8" w:val="single"/>
              <w:right w:color="000000" w:space="0" w:sz="8" w:val="single"/>
            </w:tcBorders>
            <w:shd w:fill="ffffff" w:val="clear"/>
            <w:tcMar>
              <w:top w:w="80.0" w:type="dxa"/>
              <w:left w:w="80.0" w:type="dxa"/>
              <w:bottom w:w="80.0" w:type="dxa"/>
              <w:right w:w="80.0" w:type="dxa"/>
            </w:tcMar>
          </w:tcPr>
          <w:p w:rsidR="00000000" w:rsidDel="00000000" w:rsidP="00000000" w:rsidRDefault="00000000" w:rsidRPr="00000000" w14:paraId="00000027">
            <w:pPr>
              <w:rPr>
                <w:sz w:val="22"/>
                <w:szCs w:val="22"/>
              </w:rPr>
            </w:pPr>
            <w:r w:rsidDel="00000000" w:rsidR="00000000" w:rsidRPr="00000000">
              <w:rPr>
                <w:sz w:val="22"/>
                <w:szCs w:val="22"/>
                <w:rtl w:val="0"/>
              </w:rPr>
              <w:t xml:space="preserve">3</w:t>
            </w:r>
          </w:p>
        </w:tc>
      </w:tr>
    </w:tbl>
    <w:p w:rsidR="00000000" w:rsidDel="00000000" w:rsidP="00000000" w:rsidRDefault="00000000" w:rsidRPr="00000000" w14:paraId="00000028">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after="200" w:line="360" w:lineRule="auto"/>
        <w:rPr>
          <w:b w:val="1"/>
          <w:bCs w:val="1"/>
          <w:sz w:val="22"/>
          <w:szCs w:val="22"/>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spacing w:after="200" w:line="360" w:lineRule="auto"/>
        <w:rPr>
          <w:b w:val="1"/>
          <w:bCs w:val="1"/>
          <w:sz w:val="22"/>
          <w:szCs w:val="22"/>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after="200" w:line="360" w:lineRule="auto"/>
        <w:rPr>
          <w:b w:val="1"/>
          <w:bCs w:val="1"/>
          <w:sz w:val="22"/>
          <w:szCs w:val="22"/>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spacing w:after="200" w:line="360" w:lineRule="auto"/>
        <w:jc w:val="both"/>
        <w:rPr>
          <w:color w:val="000000"/>
          <w:sz w:val="22"/>
          <w:szCs w:val="22"/>
        </w:rPr>
      </w:pPr>
      <w:r w:rsidDel="00000000" w:rsidR="00000000" w:rsidRPr="00000000">
        <w:rPr>
          <w:b w:val="1"/>
          <w:bCs w:val="1"/>
          <w:color w:val="000000"/>
          <w:sz w:val="22"/>
          <w:szCs w:val="22"/>
          <w:rtl w:val="0"/>
        </w:rPr>
        <w:t xml:space="preserve">A. OBIECTIVELE DISCIPLINEI</w:t>
      </w:r>
      <w:r w:rsidDel="00000000" w:rsidR="00000000" w:rsidRPr="00000000">
        <w:rPr>
          <w:rtl w:val="0"/>
        </w:rPr>
      </w:r>
    </w:p>
    <w:tbl>
      <w:tblPr>
        <w:tblStyle w:val="Table2"/>
        <w:tblW w:w="9066.0" w:type="dxa"/>
        <w:jc w:val="left"/>
        <w:tblInd w:w="216.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2828"/>
        <w:gridCol w:w="6238"/>
        <w:tblGridChange w:id="0">
          <w:tblGrid>
            <w:gridCol w:w="2828"/>
            <w:gridCol w:w="6238"/>
          </w:tblGrid>
        </w:tblGridChange>
      </w:tblGrid>
      <w:tr>
        <w:trPr>
          <w:cantSplit w:val="0"/>
          <w:trHeight w:val="253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2D">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Obiectivul general al disciplinei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2E">
            <w:pPr>
              <w:numPr>
                <w:ilvl w:val="0"/>
                <w:numId w:val="1"/>
              </w:numPr>
              <w:pBdr>
                <w:top w:space="0" w:sz="0" w:val="nil"/>
                <w:left w:space="0" w:sz="0" w:val="nil"/>
                <w:bottom w:space="0" w:sz="0" w:val="nil"/>
                <w:right w:space="0" w:sz="0" w:val="nil"/>
                <w:between w:space="0" w:sz="0" w:val="nil"/>
              </w:pBdr>
              <w:ind w:left="720" w:hanging="360"/>
              <w:jc w:val="both"/>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Acest curs, destinat studenților care stăpânesc deja elementele de bază ale limbii franceze, se concentrează pe practica orală și scrisă. La sfârșitul cursului, studenții vor fi capabili să participe la o discuție sau să scrie un text. </w:t>
            </w:r>
          </w:p>
          <w:p w:rsidR="00000000" w:rsidDel="00000000" w:rsidP="00000000" w:rsidRDefault="00000000" w:rsidRPr="00000000" w14:paraId="0000002F">
            <w:pPr>
              <w:numPr>
                <w:ilvl w:val="0"/>
                <w:numId w:val="1"/>
              </w:numPr>
              <w:pBdr>
                <w:top w:space="0" w:sz="0" w:val="nil"/>
                <w:left w:space="0" w:sz="0" w:val="nil"/>
                <w:bottom w:space="0" w:sz="0" w:val="nil"/>
                <w:right w:space="0" w:sz="0" w:val="nil"/>
                <w:between w:space="0" w:sz="0" w:val="nil"/>
              </w:pBdr>
              <w:ind w:left="720" w:hanging="360"/>
              <w:jc w:val="both"/>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După fiecare curs, studenții trebuie să revadă textele, gramatica și vocabularul care au fost explorate pe parcursul cursului, pentru a asimila cât mai mult.</w:t>
            </w:r>
          </w:p>
          <w:p w:rsidR="00000000" w:rsidDel="00000000" w:rsidP="00000000" w:rsidRDefault="00000000" w:rsidRPr="00000000" w14:paraId="00000030">
            <w:pPr>
              <w:numPr>
                <w:ilvl w:val="0"/>
                <w:numId w:val="1"/>
              </w:numPr>
              <w:pBdr>
                <w:top w:space="0" w:sz="0" w:val="nil"/>
                <w:left w:space="0" w:sz="0" w:val="nil"/>
                <w:bottom w:space="0" w:sz="0" w:val="nil"/>
                <w:right w:space="0" w:sz="0" w:val="nil"/>
                <w:between w:space="0" w:sz="0" w:val="nil"/>
              </w:pBdr>
              <w:ind w:left="720" w:hanging="360"/>
              <w:jc w:val="both"/>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Temele vor include texte scrise, precum și exerciții de gramatică și vocabular, care vor fi obligatorii sau opționale.</w:t>
            </w:r>
          </w:p>
        </w:tc>
      </w:tr>
      <w:tr>
        <w:trPr>
          <w:cantSplit w:val="0"/>
          <w:trHeight w:val="213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31">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Obiective specifice</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32">
            <w:pPr>
              <w:numPr>
                <w:ilvl w:val="0"/>
                <w:numId w:val="12"/>
              </w:numPr>
              <w:pBdr>
                <w:top w:space="0" w:sz="0" w:val="nil"/>
                <w:left w:space="0" w:sz="0" w:val="nil"/>
                <w:bottom w:space="0" w:sz="0" w:val="nil"/>
                <w:right w:space="0" w:sz="0" w:val="nil"/>
                <w:between w:space="0" w:sz="0" w:val="nil"/>
              </w:pBdr>
              <w:ind w:left="720" w:hanging="360"/>
              <w:jc w:val="both"/>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În ceea ce privește gramatica, studenții trebuie să stăpânească timpurile prezentului, trecutului și viitorului și învață elementele de bază ale limbii franceze prin diferite teme, începând cu situații și interacțiuni cotidiene. Pe măsură ce cursul progresează, acestea analizează teme mai complexe legate de cultura franceză.</w:t>
            </w:r>
          </w:p>
          <w:p w:rsidR="00000000" w:rsidDel="00000000" w:rsidP="00000000" w:rsidRDefault="00000000" w:rsidRPr="00000000" w14:paraId="00000033">
            <w:pPr>
              <w:numPr>
                <w:ilvl w:val="0"/>
                <w:numId w:val="12"/>
              </w:numPr>
              <w:pBdr>
                <w:top w:space="0" w:sz="0" w:val="nil"/>
                <w:left w:space="0" w:sz="0" w:val="nil"/>
                <w:bottom w:space="0" w:sz="0" w:val="nil"/>
                <w:right w:space="0" w:sz="0" w:val="nil"/>
                <w:between w:space="0" w:sz="0" w:val="nil"/>
              </w:pBdr>
              <w:ind w:left="720" w:hanging="360"/>
              <w:jc w:val="both"/>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Vocabularul lor este îmbogățit datorită studierii temelor legate de cultura franceză. </w:t>
            </w:r>
          </w:p>
        </w:tc>
      </w:tr>
    </w:tbl>
    <w:p w:rsidR="00000000" w:rsidDel="00000000" w:rsidP="00000000" w:rsidRDefault="00000000" w:rsidRPr="00000000" w14:paraId="00000034">
      <w:pPr>
        <w:pBdr>
          <w:top w:space="0" w:sz="0" w:val="nil"/>
          <w:left w:space="0" w:sz="0" w:val="nil"/>
          <w:bottom w:space="0" w:sz="0" w:val="nil"/>
          <w:right w:space="0" w:sz="0" w:val="nil"/>
          <w:between w:space="0" w:sz="0" w:val="nil"/>
        </w:pBdr>
        <w:spacing w:after="200" w:line="360" w:lineRule="auto"/>
        <w:rPr>
          <w:color w:val="000000"/>
          <w:sz w:val="22"/>
          <w:szCs w:val="22"/>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200" w:line="360" w:lineRule="auto"/>
        <w:jc w:val="both"/>
        <w:rPr>
          <w:i w:val="1"/>
          <w:iCs w:val="1"/>
          <w:color w:val="000000"/>
          <w:sz w:val="22"/>
          <w:szCs w:val="22"/>
        </w:rPr>
      </w:pPr>
      <w:r w:rsidDel="00000000" w:rsidR="00000000" w:rsidRPr="00000000">
        <w:rPr>
          <w:b w:val="1"/>
          <w:bCs w:val="1"/>
          <w:color w:val="000000"/>
          <w:sz w:val="22"/>
          <w:szCs w:val="22"/>
          <w:rtl w:val="0"/>
        </w:rPr>
        <w:t xml:space="preserve">B. PRECONDIŢII DE ACCESARE A DISCIPLINEI</w:t>
      </w: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200" w:line="360" w:lineRule="auto"/>
        <w:jc w:val="both"/>
        <w:rPr>
          <w:b w:val="1"/>
          <w:bCs w:val="1"/>
          <w:color w:val="000000"/>
          <w:sz w:val="22"/>
          <w:szCs w:val="22"/>
        </w:rPr>
      </w:pPr>
      <w:r w:rsidDel="00000000" w:rsidR="00000000" w:rsidRPr="00000000">
        <w:rPr>
          <w:b w:val="1"/>
          <w:bCs w:val="1"/>
          <w:i w:val="1"/>
          <w:iCs w:val="1"/>
          <w:color w:val="000000"/>
          <w:sz w:val="22"/>
          <w:szCs w:val="22"/>
          <w:rtl w:val="0"/>
        </w:rPr>
        <w:t xml:space="preserve">nu exista</w:t>
      </w: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200" w:line="360" w:lineRule="auto"/>
        <w:jc w:val="both"/>
        <w:rPr>
          <w:i w:val="1"/>
          <w:iCs w:val="1"/>
          <w:color w:val="000000"/>
          <w:sz w:val="22"/>
          <w:szCs w:val="22"/>
        </w:rPr>
      </w:pPr>
      <w:r w:rsidDel="00000000" w:rsidR="00000000" w:rsidRPr="00000000">
        <w:rPr>
          <w:b w:val="1"/>
          <w:bCs w:val="1"/>
          <w:color w:val="000000"/>
          <w:sz w:val="22"/>
          <w:szCs w:val="22"/>
          <w:rtl w:val="0"/>
        </w:rPr>
        <w:t xml:space="preserve">C. COMPETENŢE SPECIFICE</w:t>
      </w:r>
      <w:r w:rsidDel="00000000" w:rsidR="00000000" w:rsidRPr="00000000">
        <w:rPr>
          <w:rtl w:val="0"/>
        </w:rPr>
      </w:r>
    </w:p>
    <w:tbl>
      <w:tblPr>
        <w:tblStyle w:val="Table3"/>
        <w:tblW w:w="9075.0" w:type="dxa"/>
        <w:jc w:val="left"/>
        <w:tblInd w:w="216.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1860"/>
        <w:gridCol w:w="7215"/>
        <w:tblGridChange w:id="0">
          <w:tblGrid>
            <w:gridCol w:w="1860"/>
            <w:gridCol w:w="7215"/>
          </w:tblGrid>
        </w:tblGridChange>
      </w:tblGrid>
      <w:tr>
        <w:trPr>
          <w:cantSplit w:val="0"/>
          <w:trHeight w:val="247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38">
            <w:pPr>
              <w:pBdr>
                <w:top w:space="0" w:sz="0" w:val="nil"/>
                <w:left w:space="0" w:sz="0" w:val="nil"/>
                <w:bottom w:space="0" w:sz="0" w:val="nil"/>
                <w:right w:space="0" w:sz="0" w:val="nil"/>
                <w:between w:space="0" w:sz="0" w:val="nil"/>
              </w:pBdr>
              <w:jc w:val="both"/>
              <w:rPr>
                <w:color w:val="000000"/>
                <w:sz w:val="22"/>
                <w:szCs w:val="22"/>
              </w:rPr>
            </w:pPr>
            <w:r w:rsidDel="00000000" w:rsidR="00000000" w:rsidRPr="00000000">
              <w:rPr>
                <w:color w:val="000000"/>
                <w:sz w:val="22"/>
                <w:szCs w:val="22"/>
                <w:rtl w:val="0"/>
              </w:rPr>
              <w:t xml:space="preserve">Competențe profesionale</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39">
            <w:pPr>
              <w:numPr>
                <w:ilvl w:val="0"/>
                <w:numId w:val="23"/>
              </w:numPr>
              <w:pBdr>
                <w:top w:space="0" w:sz="0" w:val="nil"/>
                <w:left w:space="0" w:sz="0" w:val="nil"/>
                <w:bottom w:space="0" w:sz="0" w:val="nil"/>
                <w:right w:space="0" w:sz="0" w:val="nil"/>
                <w:between w:space="0" w:sz="0" w:val="nil"/>
              </w:pBdr>
              <w:ind w:left="432" w:hanging="360"/>
              <w:jc w:val="both"/>
              <w:rPr>
                <w:color w:val="000000"/>
                <w:sz w:val="22"/>
                <w:szCs w:val="22"/>
              </w:rPr>
            </w:pPr>
            <w:r w:rsidDel="00000000" w:rsidR="00000000" w:rsidRPr="00000000">
              <w:rPr>
                <w:b w:val="1"/>
                <w:bCs w:val="1"/>
                <w:color w:val="000000"/>
                <w:sz w:val="22"/>
                <w:szCs w:val="22"/>
                <w:rtl w:val="0"/>
              </w:rPr>
              <w:t xml:space="preserve">Competenţa de comunicare</w:t>
            </w:r>
            <w:r w:rsidDel="00000000" w:rsidR="00000000" w:rsidRPr="00000000">
              <w:rPr>
                <w:color w:val="000000"/>
                <w:sz w:val="22"/>
                <w:szCs w:val="22"/>
                <w:rtl w:val="0"/>
              </w:rPr>
              <w:t xml:space="preserve"> în limba franceza ca limbă străină</w:t>
            </w:r>
          </w:p>
          <w:p w:rsidR="00000000" w:rsidDel="00000000" w:rsidP="00000000" w:rsidRDefault="00000000" w:rsidRPr="00000000" w14:paraId="0000003A">
            <w:pPr>
              <w:numPr>
                <w:ilvl w:val="0"/>
                <w:numId w:val="23"/>
              </w:numPr>
              <w:pBdr>
                <w:top w:space="0" w:sz="0" w:val="nil"/>
                <w:left w:space="0" w:sz="0" w:val="nil"/>
                <w:bottom w:space="0" w:sz="0" w:val="nil"/>
                <w:right w:space="0" w:sz="0" w:val="nil"/>
                <w:between w:space="0" w:sz="0" w:val="nil"/>
              </w:pBdr>
              <w:ind w:left="432" w:hanging="360"/>
              <w:jc w:val="both"/>
              <w:rPr>
                <w:color w:val="000000"/>
                <w:sz w:val="22"/>
                <w:szCs w:val="22"/>
              </w:rPr>
            </w:pPr>
            <w:r w:rsidDel="00000000" w:rsidR="00000000" w:rsidRPr="00000000">
              <w:rPr>
                <w:b w:val="1"/>
                <w:bCs w:val="1"/>
                <w:color w:val="000000"/>
                <w:sz w:val="22"/>
                <w:szCs w:val="22"/>
                <w:rtl w:val="0"/>
              </w:rPr>
              <w:t xml:space="preserve">Competenţe lingvistice</w:t>
            </w:r>
            <w:r w:rsidDel="00000000" w:rsidR="00000000" w:rsidRPr="00000000">
              <w:rPr>
                <w:color w:val="000000"/>
                <w:sz w:val="22"/>
                <w:szCs w:val="22"/>
                <w:rtl w:val="0"/>
              </w:rPr>
              <w:t xml:space="preserve"> (cunoaşterea şi utilizarea corectă a noţiunilor specifice disciplinei)</w:t>
            </w:r>
          </w:p>
          <w:p w:rsidR="00000000" w:rsidDel="00000000" w:rsidP="00000000" w:rsidRDefault="00000000" w:rsidRPr="00000000" w14:paraId="0000003B">
            <w:pPr>
              <w:numPr>
                <w:ilvl w:val="1"/>
                <w:numId w:val="30"/>
              </w:numPr>
              <w:pBdr>
                <w:top w:space="0" w:sz="0" w:val="nil"/>
                <w:left w:space="0" w:sz="0" w:val="nil"/>
                <w:bottom w:space="0" w:sz="0" w:val="nil"/>
                <w:right w:space="0" w:sz="0" w:val="nil"/>
                <w:between w:space="0" w:sz="0" w:val="nil"/>
              </w:pBdr>
              <w:ind w:left="1440" w:hanging="1008"/>
              <w:jc w:val="both"/>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cunoaşterea terminologiei şi a modelelor lingvistice</w:t>
            </w:r>
          </w:p>
          <w:p w:rsidR="00000000" w:rsidDel="00000000" w:rsidP="00000000" w:rsidRDefault="00000000" w:rsidRPr="00000000" w14:paraId="0000003C">
            <w:pPr>
              <w:numPr>
                <w:ilvl w:val="0"/>
                <w:numId w:val="33"/>
              </w:numPr>
              <w:pBdr>
                <w:top w:space="0" w:sz="0" w:val="nil"/>
                <w:left w:space="0" w:sz="0" w:val="nil"/>
                <w:bottom w:space="0" w:sz="0" w:val="nil"/>
                <w:right w:space="0" w:sz="0" w:val="nil"/>
                <w:between w:space="0" w:sz="0" w:val="nil"/>
              </w:pBdr>
              <w:ind w:left="432" w:hanging="360"/>
              <w:jc w:val="both"/>
              <w:rPr>
                <w:color w:val="000000"/>
                <w:sz w:val="22"/>
                <w:szCs w:val="22"/>
              </w:rPr>
            </w:pPr>
            <w:r w:rsidDel="00000000" w:rsidR="00000000" w:rsidRPr="00000000">
              <w:rPr>
                <w:b w:val="1"/>
                <w:bCs w:val="1"/>
                <w:color w:val="000000"/>
                <w:sz w:val="22"/>
                <w:szCs w:val="22"/>
                <w:rtl w:val="0"/>
              </w:rPr>
              <w:t xml:space="preserve">Competenţa gramaticală</w:t>
            </w:r>
            <w:r w:rsidDel="00000000" w:rsidR="00000000" w:rsidRPr="00000000">
              <w:rPr>
                <w:color w:val="000000"/>
                <w:sz w:val="22"/>
                <w:szCs w:val="22"/>
                <w:rtl w:val="0"/>
              </w:rPr>
              <w:t xml:space="preserve"> (competenţă specifică la nivelul morfologiei)</w:t>
            </w:r>
          </w:p>
          <w:p w:rsidR="00000000" w:rsidDel="00000000" w:rsidP="00000000" w:rsidRDefault="00000000" w:rsidRPr="00000000" w14:paraId="0000003D">
            <w:pPr>
              <w:numPr>
                <w:ilvl w:val="0"/>
                <w:numId w:val="2"/>
              </w:numPr>
              <w:pBdr>
                <w:top w:space="0" w:sz="0" w:val="nil"/>
                <w:left w:space="0" w:sz="0" w:val="nil"/>
                <w:bottom w:space="0" w:sz="0" w:val="nil"/>
                <w:right w:space="0" w:sz="0" w:val="nil"/>
                <w:between w:space="0" w:sz="0" w:val="nil"/>
              </w:pBdr>
              <w:ind w:left="720" w:hanging="360"/>
              <w:jc w:val="both"/>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cunoaşterea principiilor care reglementează producerea şi recunoaşterea structurilor şi a enunţurilor corecte</w:t>
            </w:r>
          </w:p>
          <w:p w:rsidR="00000000" w:rsidDel="00000000" w:rsidP="00000000" w:rsidRDefault="00000000" w:rsidRPr="00000000" w14:paraId="0000003E">
            <w:pPr>
              <w:numPr>
                <w:ilvl w:val="0"/>
                <w:numId w:val="2"/>
              </w:numPr>
              <w:pBdr>
                <w:top w:space="0" w:sz="0" w:val="nil"/>
                <w:left w:space="0" w:sz="0" w:val="nil"/>
                <w:bottom w:space="0" w:sz="0" w:val="nil"/>
                <w:right w:space="0" w:sz="0" w:val="nil"/>
                <w:between w:space="0" w:sz="0" w:val="nil"/>
              </w:pBdr>
              <w:ind w:left="720" w:hanging="360"/>
              <w:jc w:val="both"/>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capacitatea de a utiliza corect structurile verbale în funcţie de situaţia de comunicare</w:t>
            </w:r>
          </w:p>
        </w:tc>
      </w:tr>
      <w:tr>
        <w:trPr>
          <w:cantSplit w:val="0"/>
          <w:trHeight w:val="354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3F">
            <w:pPr>
              <w:pBdr>
                <w:top w:space="0" w:sz="0" w:val="nil"/>
                <w:left w:space="0" w:sz="0" w:val="nil"/>
                <w:bottom w:space="0" w:sz="0" w:val="nil"/>
                <w:right w:space="0" w:sz="0" w:val="nil"/>
                <w:between w:space="0" w:sz="0" w:val="nil"/>
              </w:pBdr>
              <w:jc w:val="both"/>
              <w:rPr>
                <w:color w:val="000000"/>
                <w:sz w:val="22"/>
                <w:szCs w:val="22"/>
              </w:rPr>
            </w:pPr>
            <w:r w:rsidDel="00000000" w:rsidR="00000000" w:rsidRPr="00000000">
              <w:rPr>
                <w:color w:val="000000"/>
                <w:sz w:val="22"/>
                <w:szCs w:val="22"/>
                <w:rtl w:val="0"/>
              </w:rPr>
              <w:t xml:space="preserve">Competențe transversale</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40">
            <w:pPr>
              <w:numPr>
                <w:ilvl w:val="0"/>
                <w:numId w:val="3"/>
              </w:numPr>
              <w:pBdr>
                <w:top w:space="0" w:sz="0" w:val="nil"/>
                <w:left w:space="0" w:sz="0" w:val="nil"/>
                <w:bottom w:space="0" w:sz="0" w:val="nil"/>
                <w:right w:space="0" w:sz="0" w:val="nil"/>
                <w:between w:space="0" w:sz="0" w:val="nil"/>
              </w:pBdr>
              <w:ind w:left="720" w:hanging="360"/>
              <w:jc w:val="both"/>
              <w:rPr>
                <w:color w:val="000000"/>
                <w:sz w:val="22"/>
                <w:szCs w:val="22"/>
              </w:rPr>
            </w:pPr>
            <w:r w:rsidDel="00000000" w:rsidR="00000000" w:rsidRPr="00000000">
              <w:rPr>
                <w:b w:val="1"/>
                <w:bCs w:val="1"/>
                <w:color w:val="000000"/>
                <w:sz w:val="22"/>
                <w:szCs w:val="22"/>
                <w:rtl w:val="0"/>
              </w:rPr>
              <w:t xml:space="preserve">Competente instrumental – aplicative </w:t>
            </w:r>
            <w:r w:rsidDel="00000000" w:rsidR="00000000" w:rsidRPr="00000000">
              <w:rPr>
                <w:rtl w:val="0"/>
              </w:rPr>
            </w:r>
          </w:p>
          <w:p w:rsidR="00000000" w:rsidDel="00000000" w:rsidP="00000000" w:rsidRDefault="00000000" w:rsidRPr="00000000" w14:paraId="00000041">
            <w:pPr>
              <w:numPr>
                <w:ilvl w:val="0"/>
                <w:numId w:val="4"/>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color w:val="000000"/>
                <w:sz w:val="22"/>
                <w:szCs w:val="22"/>
                <w:rtl w:val="0"/>
              </w:rPr>
              <w:t xml:space="preserve">Dobandirea de catre studenti a fluentei, spontaneitatii si autonomiei in comunicarea orala si scrisa prin insusirea si aprofundarea structurilor gramaticale specifice limbii franceze, prin integrarea acestora in tematica lexicala abordata si adaptarea lor la nivelul studentilor.</w:t>
            </w:r>
          </w:p>
          <w:p w:rsidR="00000000" w:rsidDel="00000000" w:rsidP="00000000" w:rsidRDefault="00000000" w:rsidRPr="00000000" w14:paraId="00000042">
            <w:pPr>
              <w:pBdr>
                <w:top w:space="0" w:sz="0" w:val="nil"/>
                <w:left w:space="0" w:sz="0" w:val="nil"/>
                <w:bottom w:space="0" w:sz="0" w:val="nil"/>
                <w:right w:space="0" w:sz="0" w:val="nil"/>
                <w:between w:space="0" w:sz="0" w:val="nil"/>
              </w:pBdr>
              <w:jc w:val="both"/>
              <w:rPr>
                <w:color w:val="000000"/>
                <w:sz w:val="22"/>
                <w:szCs w:val="22"/>
              </w:rPr>
            </w:pPr>
            <w:r w:rsidDel="00000000" w:rsidR="00000000" w:rsidRPr="00000000">
              <w:rPr>
                <w:rtl w:val="0"/>
              </w:rPr>
            </w:r>
          </w:p>
          <w:p w:rsidR="00000000" w:rsidDel="00000000" w:rsidP="00000000" w:rsidRDefault="00000000" w:rsidRPr="00000000" w14:paraId="00000043">
            <w:pPr>
              <w:numPr>
                <w:ilvl w:val="0"/>
                <w:numId w:val="5"/>
              </w:numPr>
              <w:pBdr>
                <w:top w:space="0" w:sz="0" w:val="nil"/>
                <w:left w:space="0" w:sz="0" w:val="nil"/>
                <w:bottom w:space="0" w:sz="0" w:val="nil"/>
                <w:right w:space="0" w:sz="0" w:val="nil"/>
                <w:between w:space="0" w:sz="0" w:val="nil"/>
              </w:pBdr>
              <w:ind w:left="720" w:hanging="360"/>
              <w:jc w:val="both"/>
              <w:rPr>
                <w:color w:val="000000"/>
                <w:sz w:val="22"/>
                <w:szCs w:val="22"/>
              </w:rPr>
            </w:pPr>
            <w:r w:rsidDel="00000000" w:rsidR="00000000" w:rsidRPr="00000000">
              <w:rPr>
                <w:b w:val="1"/>
                <w:bCs w:val="1"/>
                <w:color w:val="000000"/>
                <w:sz w:val="22"/>
                <w:szCs w:val="22"/>
                <w:rtl w:val="0"/>
              </w:rPr>
              <w:t xml:space="preserve">Competente atitudinale</w:t>
            </w:r>
            <w:r w:rsidDel="00000000" w:rsidR="00000000" w:rsidRPr="00000000">
              <w:rPr>
                <w:rtl w:val="0"/>
              </w:rPr>
            </w:r>
          </w:p>
          <w:p w:rsidR="00000000" w:rsidDel="00000000" w:rsidP="00000000" w:rsidRDefault="00000000" w:rsidRPr="00000000" w14:paraId="00000044">
            <w:pPr>
              <w:numPr>
                <w:ilvl w:val="0"/>
                <w:numId w:val="4"/>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color w:val="000000"/>
                <w:sz w:val="22"/>
                <w:szCs w:val="22"/>
                <w:rtl w:val="0"/>
              </w:rPr>
              <w:t xml:space="preserve">Adoptarea unei atitudini receptive fata de normele gramaticale ale limbii franceze;</w:t>
            </w:r>
          </w:p>
          <w:p w:rsidR="00000000" w:rsidDel="00000000" w:rsidP="00000000" w:rsidRDefault="00000000" w:rsidRPr="00000000" w14:paraId="00000045">
            <w:pPr>
              <w:numPr>
                <w:ilvl w:val="0"/>
                <w:numId w:val="4"/>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color w:val="000000"/>
                <w:sz w:val="22"/>
                <w:szCs w:val="22"/>
                <w:rtl w:val="0"/>
              </w:rPr>
              <w:t xml:space="preserve">Corelarea proiectelor elaborate cu viitoarea profesie;</w:t>
            </w:r>
          </w:p>
          <w:p w:rsidR="00000000" w:rsidDel="00000000" w:rsidP="00000000" w:rsidRDefault="00000000" w:rsidRPr="00000000" w14:paraId="00000046">
            <w:pPr>
              <w:numPr>
                <w:ilvl w:val="0"/>
                <w:numId w:val="4"/>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color w:val="000000"/>
                <w:sz w:val="22"/>
                <w:szCs w:val="22"/>
                <w:rtl w:val="0"/>
              </w:rPr>
              <w:t xml:space="preserve">Organizarea de dezbateri pe baza lucrarilor de portofoliu si a studiilor de caz centrate pe temele abordate</w:t>
            </w:r>
          </w:p>
        </w:tc>
      </w:tr>
    </w:tbl>
    <w:p w:rsidR="00000000" w:rsidDel="00000000" w:rsidP="00000000" w:rsidRDefault="00000000" w:rsidRPr="00000000" w14:paraId="00000047">
      <w:pPr>
        <w:widowControl w:val="0"/>
        <w:pBdr>
          <w:top w:space="0" w:sz="0" w:val="nil"/>
          <w:left w:space="0" w:sz="0" w:val="nil"/>
          <w:bottom w:space="0" w:sz="0" w:val="nil"/>
          <w:right w:space="0" w:sz="0" w:val="nil"/>
          <w:between w:space="0" w:sz="0" w:val="nil"/>
        </w:pBdr>
        <w:spacing w:after="200" w:lineRule="auto"/>
        <w:jc w:val="both"/>
        <w:rPr>
          <w:i w:val="1"/>
          <w:iCs w:val="1"/>
          <w:sz w:val="22"/>
          <w:szCs w:val="22"/>
        </w:rPr>
      </w:pPr>
      <w:r w:rsidDel="00000000" w:rsidR="00000000" w:rsidRPr="00000000">
        <w:rPr>
          <w:rtl w:val="0"/>
        </w:rPr>
      </w:r>
    </w:p>
    <w:tbl>
      <w:tblPr>
        <w:tblStyle w:val="Table4"/>
        <w:tblW w:w="8958.0" w:type="dxa"/>
        <w:jc w:val="left"/>
        <w:tblInd w:w="108.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58"/>
        <w:tblGridChange w:id="0">
          <w:tblGrid>
            <w:gridCol w:w="8958"/>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48">
            <w:pPr>
              <w:spacing w:line="276" w:lineRule="auto"/>
              <w:jc w:val="both"/>
              <w:rPr>
                <w:i w:val="1"/>
                <w:iCs w:val="1"/>
                <w:sz w:val="22"/>
                <w:szCs w:val="22"/>
              </w:rPr>
            </w:pPr>
            <w:r w:rsidDel="00000000" w:rsidR="00000000" w:rsidRPr="00000000">
              <w:rPr>
                <w:sz w:val="22"/>
                <w:szCs w:val="22"/>
                <w:rtl w:val="0"/>
              </w:rPr>
              <w:t xml:space="preserve">Elaborarea fişei disciplinei Limba Franceză a avut loc în urma discutării conţinutului disciplinei şi a cerinţelor practice cu specialişti şi practicieni din domeniu, dar şi pornind de la competenţele profesionale cerute de piaţa muncii.</w:t>
            </w:r>
            <w:r w:rsidDel="00000000" w:rsidR="00000000" w:rsidRPr="00000000">
              <w:rPr>
                <w:rtl w:val="0"/>
              </w:rPr>
            </w:r>
          </w:p>
        </w:tc>
      </w:tr>
    </w:tbl>
    <w:p w:rsidR="00000000" w:rsidDel="00000000" w:rsidP="00000000" w:rsidRDefault="00000000" w:rsidRPr="00000000" w14:paraId="00000049">
      <w:pPr>
        <w:widowControl w:val="0"/>
        <w:pBdr>
          <w:top w:space="0" w:sz="0" w:val="nil"/>
          <w:left w:space="0" w:sz="0" w:val="nil"/>
          <w:bottom w:space="0" w:sz="0" w:val="nil"/>
          <w:right w:space="0" w:sz="0" w:val="nil"/>
          <w:between w:space="0" w:sz="0" w:val="nil"/>
        </w:pBdr>
        <w:spacing w:after="200" w:lineRule="auto"/>
        <w:jc w:val="both"/>
        <w:rPr>
          <w:i w:val="1"/>
          <w:iCs w:val="1"/>
          <w:sz w:val="22"/>
          <w:szCs w:val="22"/>
        </w:rPr>
      </w:pPr>
      <w:r w:rsidDel="00000000" w:rsidR="00000000" w:rsidRPr="00000000">
        <w:rPr>
          <w:rtl w:val="0"/>
        </w:rPr>
      </w:r>
    </w:p>
    <w:tbl>
      <w:tblPr>
        <w:tblStyle w:val="Table5"/>
        <w:tblW w:w="8958.0" w:type="dxa"/>
        <w:jc w:val="left"/>
        <w:tblInd w:w="108.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58"/>
        <w:tblGridChange w:id="0">
          <w:tblGrid>
            <w:gridCol w:w="8958"/>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4A">
            <w:pPr>
              <w:spacing w:line="276" w:lineRule="auto"/>
              <w:jc w:val="both"/>
              <w:rPr>
                <w:b w:val="1"/>
                <w:bCs w:val="1"/>
                <w:sz w:val="22"/>
                <w:szCs w:val="22"/>
              </w:rPr>
            </w:pPr>
            <w:r w:rsidDel="00000000" w:rsidR="00000000" w:rsidRPr="00000000">
              <w:rPr>
                <w:b w:val="1"/>
                <w:bCs w:val="1"/>
                <w:sz w:val="22"/>
                <w:szCs w:val="22"/>
                <w:rtl w:val="0"/>
              </w:rPr>
              <w:t xml:space="preserve">Rezultatele învățării</w:t>
            </w:r>
          </w:p>
          <w:p w:rsidR="00000000" w:rsidDel="00000000" w:rsidP="00000000" w:rsidRDefault="00000000" w:rsidRPr="00000000" w14:paraId="0000004B">
            <w:pPr>
              <w:spacing w:line="276" w:lineRule="auto"/>
              <w:jc w:val="both"/>
              <w:rPr>
                <w:b w:val="1"/>
                <w:bCs w:val="1"/>
                <w:sz w:val="22"/>
                <w:szCs w:val="22"/>
              </w:rPr>
            </w:pPr>
            <w:r w:rsidDel="00000000" w:rsidR="00000000" w:rsidRPr="00000000">
              <w:rPr>
                <w:b w:val="1"/>
                <w:bCs w:val="1"/>
                <w:sz w:val="22"/>
                <w:szCs w:val="22"/>
                <w:rtl w:val="0"/>
              </w:rPr>
              <w:t xml:space="preserve">Cunoștințe </w:t>
            </w:r>
          </w:p>
          <w:p w:rsidR="00000000" w:rsidDel="00000000" w:rsidP="00000000" w:rsidRDefault="00000000" w:rsidRPr="00000000" w14:paraId="0000004C">
            <w:pPr>
              <w:spacing w:line="276" w:lineRule="auto"/>
              <w:jc w:val="both"/>
              <w:rPr>
                <w:sz w:val="22"/>
                <w:szCs w:val="22"/>
              </w:rPr>
            </w:pPr>
            <w:r w:rsidDel="00000000" w:rsidR="00000000" w:rsidRPr="00000000">
              <w:rPr>
                <w:sz w:val="22"/>
                <w:szCs w:val="22"/>
                <w:rtl w:val="0"/>
              </w:rPr>
              <w:t xml:space="preserve">C1: Studentul/Absolventul utilizează metodologia teoretică a cercetării științifice, constând în efectuarea de cercetări de fond, construirea unei ipoteze, testarea acesteia, analizarea datelor și încheierea rezultatelor.</w:t>
            </w:r>
          </w:p>
          <w:p w:rsidR="00000000" w:rsidDel="00000000" w:rsidP="00000000" w:rsidRDefault="00000000" w:rsidRPr="00000000" w14:paraId="0000004D">
            <w:pPr>
              <w:spacing w:line="276" w:lineRule="auto"/>
              <w:jc w:val="both"/>
              <w:rPr>
                <w:sz w:val="22"/>
                <w:szCs w:val="22"/>
              </w:rPr>
            </w:pPr>
            <w:r w:rsidDel="00000000" w:rsidR="00000000" w:rsidRPr="00000000">
              <w:rPr>
                <w:sz w:val="22"/>
                <w:szCs w:val="22"/>
                <w:rtl w:val="0"/>
              </w:rPr>
              <w:t xml:space="preserve">C4: Studentul/Absolventul recunoaște, analizează și explică sistemele de guvernare, metodologia de analiză a activității și comportamentului politic, teoria și practica de influențare a oamenilor și de dobândire a guvernării.</w:t>
            </w:r>
          </w:p>
          <w:p w:rsidR="00000000" w:rsidDel="00000000" w:rsidP="00000000" w:rsidRDefault="00000000" w:rsidRPr="00000000" w14:paraId="0000004E">
            <w:pPr>
              <w:spacing w:line="276" w:lineRule="auto"/>
              <w:jc w:val="both"/>
              <w:rPr>
                <w:sz w:val="22"/>
                <w:szCs w:val="22"/>
              </w:rPr>
            </w:pPr>
            <w:r w:rsidDel="00000000" w:rsidR="00000000" w:rsidRPr="00000000">
              <w:rPr>
                <w:sz w:val="22"/>
                <w:szCs w:val="22"/>
                <w:rtl w:val="0"/>
              </w:rPr>
              <w:t xml:space="preserve">C7: Studentul/Absolventul recunoaște, analizează și explică diversele ideologii politice care reprezintă un set de idei, principii, simboluri, mituri și doctrine etice, care sunt urmate de indivizi, grupuri, clase sau instituții și oferă o explicație cu privire la modul în care ar trebui să funcționeze o societate.</w:t>
            </w:r>
          </w:p>
          <w:p w:rsidR="00000000" w:rsidDel="00000000" w:rsidP="00000000" w:rsidRDefault="00000000" w:rsidRPr="00000000" w14:paraId="0000004F">
            <w:pPr>
              <w:spacing w:line="276" w:lineRule="auto"/>
              <w:jc w:val="both"/>
              <w:rPr>
                <w:sz w:val="22"/>
                <w:szCs w:val="22"/>
              </w:rPr>
            </w:pPr>
            <w:r w:rsidDel="00000000" w:rsidR="00000000" w:rsidRPr="00000000">
              <w:rPr>
                <w:rtl w:val="0"/>
              </w:rPr>
            </w:r>
          </w:p>
          <w:p w:rsidR="00000000" w:rsidDel="00000000" w:rsidP="00000000" w:rsidRDefault="00000000" w:rsidRPr="00000000" w14:paraId="00000050">
            <w:pPr>
              <w:spacing w:line="276" w:lineRule="auto"/>
              <w:jc w:val="both"/>
              <w:rPr>
                <w:b w:val="1"/>
                <w:bCs w:val="1"/>
                <w:sz w:val="22"/>
                <w:szCs w:val="22"/>
              </w:rPr>
            </w:pPr>
            <w:r w:rsidDel="00000000" w:rsidR="00000000" w:rsidRPr="00000000">
              <w:rPr>
                <w:b w:val="1"/>
                <w:bCs w:val="1"/>
                <w:sz w:val="22"/>
                <w:szCs w:val="22"/>
                <w:rtl w:val="0"/>
              </w:rPr>
              <w:t xml:space="preserve">Aptitudini </w:t>
            </w:r>
          </w:p>
          <w:p w:rsidR="00000000" w:rsidDel="00000000" w:rsidP="00000000" w:rsidRDefault="00000000" w:rsidRPr="00000000" w14:paraId="00000051">
            <w:pPr>
              <w:spacing w:line="276" w:lineRule="auto"/>
              <w:jc w:val="both"/>
              <w:rPr>
                <w:sz w:val="22"/>
                <w:szCs w:val="22"/>
              </w:rPr>
            </w:pPr>
            <w:r w:rsidDel="00000000" w:rsidR="00000000" w:rsidRPr="00000000">
              <w:rPr>
                <w:sz w:val="22"/>
                <w:szCs w:val="22"/>
                <w:rtl w:val="0"/>
              </w:rPr>
              <w:t xml:space="preserve">A1: Studentul/Absolventul se angajează în conceperea sau crearea de noi cunoștințe prin formularea de întrebări în legătură cu cercetarea, prin cercetarea, îmbunătățirea sau dezvoltarea de concepte, teorii, modele, tehnici, instrumente, software sau metode operaționale și prin utilizarea de metode și tehnici științifice.</w:t>
            </w:r>
          </w:p>
          <w:p w:rsidR="00000000" w:rsidDel="00000000" w:rsidP="00000000" w:rsidRDefault="00000000" w:rsidRPr="00000000" w14:paraId="00000052">
            <w:pPr>
              <w:spacing w:line="276" w:lineRule="auto"/>
              <w:jc w:val="both"/>
              <w:rPr>
                <w:sz w:val="22"/>
                <w:szCs w:val="22"/>
              </w:rPr>
            </w:pPr>
            <w:r w:rsidDel="00000000" w:rsidR="00000000" w:rsidRPr="00000000">
              <w:rPr>
                <w:sz w:val="22"/>
                <w:szCs w:val="22"/>
                <w:rtl w:val="0"/>
              </w:rPr>
              <w:t xml:space="preserve">A2: Studentul/Absolventul aplică metode și tehnici științifice pentru investigarea fenomenelor, dobândind noi cunoștințe sau corectând și integrând cunoștințele anterioare.</w:t>
            </w:r>
          </w:p>
          <w:p w:rsidR="00000000" w:rsidDel="00000000" w:rsidP="00000000" w:rsidRDefault="00000000" w:rsidRPr="00000000" w14:paraId="00000053">
            <w:pPr>
              <w:spacing w:line="276" w:lineRule="auto"/>
              <w:jc w:val="both"/>
              <w:rPr>
                <w:sz w:val="22"/>
                <w:szCs w:val="22"/>
              </w:rPr>
            </w:pPr>
            <w:r w:rsidDel="00000000" w:rsidR="00000000" w:rsidRPr="00000000">
              <w:rPr>
                <w:sz w:val="22"/>
                <w:szCs w:val="22"/>
                <w:rtl w:val="0"/>
              </w:rPr>
              <w:t xml:space="preserve">A6: Studentul/Absolventul elaborează documente de cercetare sau susține prezentări pentru a raporta rezultatele unui proiect de cercetare și analiză desfășurat, indicând procedurile de analiză și metodele care au condus la rezultatele respective, precum și posibile interpretări ale rezultatelor.</w:t>
            </w:r>
          </w:p>
          <w:p w:rsidR="00000000" w:rsidDel="00000000" w:rsidP="00000000" w:rsidRDefault="00000000" w:rsidRPr="00000000" w14:paraId="00000054">
            <w:pPr>
              <w:spacing w:line="276" w:lineRule="auto"/>
              <w:jc w:val="both"/>
              <w:rPr>
                <w:sz w:val="22"/>
                <w:szCs w:val="22"/>
              </w:rPr>
            </w:pPr>
            <w:r w:rsidDel="00000000" w:rsidR="00000000" w:rsidRPr="00000000">
              <w:rPr>
                <w:rtl w:val="0"/>
              </w:rPr>
            </w:r>
          </w:p>
          <w:p w:rsidR="00000000" w:rsidDel="00000000" w:rsidP="00000000" w:rsidRDefault="00000000" w:rsidRPr="00000000" w14:paraId="00000055">
            <w:pPr>
              <w:spacing w:line="276" w:lineRule="auto"/>
              <w:jc w:val="both"/>
              <w:rPr>
                <w:b w:val="1"/>
                <w:bCs w:val="1"/>
                <w:sz w:val="22"/>
                <w:szCs w:val="22"/>
              </w:rPr>
            </w:pPr>
            <w:r w:rsidDel="00000000" w:rsidR="00000000" w:rsidRPr="00000000">
              <w:rPr>
                <w:b w:val="1"/>
                <w:bCs w:val="1"/>
                <w:sz w:val="22"/>
                <w:szCs w:val="22"/>
                <w:rtl w:val="0"/>
              </w:rPr>
              <w:t xml:space="preserve">Responsabilitate și autonomie</w:t>
            </w:r>
          </w:p>
          <w:p w:rsidR="00000000" w:rsidDel="00000000" w:rsidP="00000000" w:rsidRDefault="00000000" w:rsidRPr="00000000" w14:paraId="00000056">
            <w:pPr>
              <w:spacing w:line="276" w:lineRule="auto"/>
              <w:jc w:val="both"/>
              <w:rPr>
                <w:sz w:val="22"/>
                <w:szCs w:val="22"/>
              </w:rPr>
            </w:pPr>
            <w:r w:rsidDel="00000000" w:rsidR="00000000" w:rsidRPr="00000000">
              <w:rPr>
                <w:sz w:val="22"/>
                <w:szCs w:val="22"/>
                <w:rtl w:val="0"/>
              </w:rPr>
              <w:t xml:space="preserve">R1: Studentul/Absolventul analizează în mod eficace, regulat și sistematic propriile acțiuni, performanțe și atitudini și face ajustările necesare, căutând oportunități de dezvoltare profesională pentru a elimina lacunele în materie de cunoștințe și practici în domeniile identificate.</w:t>
            </w:r>
          </w:p>
          <w:p w:rsidR="00000000" w:rsidDel="00000000" w:rsidP="00000000" w:rsidRDefault="00000000" w:rsidRPr="00000000" w14:paraId="00000057">
            <w:pPr>
              <w:spacing w:line="276" w:lineRule="auto"/>
              <w:jc w:val="both"/>
              <w:rPr>
                <w:sz w:val="22"/>
                <w:szCs w:val="22"/>
              </w:rPr>
            </w:pPr>
            <w:r w:rsidDel="00000000" w:rsidR="00000000" w:rsidRPr="00000000">
              <w:rPr>
                <w:sz w:val="22"/>
                <w:szCs w:val="22"/>
                <w:rtl w:val="0"/>
              </w:rPr>
              <w:t xml:space="preserve">R4: Studentul/Absolventul pronunță si apără hotărâri pe baza dovezilor interne și a criteriilor externe. Evaluează critic credibilitatea și fiabilitatea informațiilor înainte de a le utiliza sau de a le transmite altora. Dezvoltă o gândire independentă și critică.</w:t>
            </w:r>
          </w:p>
          <w:p w:rsidR="00000000" w:rsidDel="00000000" w:rsidP="00000000" w:rsidRDefault="00000000" w:rsidRPr="00000000" w14:paraId="00000058">
            <w:pPr>
              <w:spacing w:line="276" w:lineRule="auto"/>
              <w:jc w:val="both"/>
              <w:rPr>
                <w:i w:val="1"/>
                <w:iCs w:val="1"/>
                <w:sz w:val="22"/>
                <w:szCs w:val="22"/>
              </w:rPr>
            </w:pPr>
            <w:r w:rsidDel="00000000" w:rsidR="00000000" w:rsidRPr="00000000">
              <w:rPr>
                <w:sz w:val="22"/>
                <w:szCs w:val="22"/>
                <w:rtl w:val="0"/>
              </w:rPr>
              <w:t xml:space="preserve">R7: Studentul/Absolventul este în măsură să evalueze și să analizeze informațiile și sursele acestora. Studentul/Absolventul demonstrează capacitate de a accesa și de a avea o înțelegere critică atât a formelor tradiționale, cât și a celor noi de mass-media, precum și a rolului și funcției acestora în societățile democratice.</w:t>
            </w:r>
            <w:r w:rsidDel="00000000" w:rsidR="00000000" w:rsidRPr="00000000">
              <w:rPr>
                <w:rtl w:val="0"/>
              </w:rPr>
            </w:r>
          </w:p>
        </w:tc>
      </w:tr>
    </w:tbl>
    <w:p w:rsidR="00000000" w:rsidDel="00000000" w:rsidP="00000000" w:rsidRDefault="00000000" w:rsidRPr="00000000" w14:paraId="00000059">
      <w:pPr>
        <w:pBdr>
          <w:top w:space="0" w:sz="0" w:val="nil"/>
          <w:left w:space="0" w:sz="0" w:val="nil"/>
          <w:bottom w:space="0" w:sz="0" w:val="nil"/>
          <w:right w:space="0" w:sz="0" w:val="nil"/>
          <w:between w:space="0" w:sz="0" w:val="nil"/>
        </w:pBdr>
        <w:spacing w:after="200" w:line="360" w:lineRule="auto"/>
        <w:jc w:val="both"/>
        <w:rPr>
          <w:b w:val="1"/>
          <w:bCs w:val="1"/>
          <w:color w:val="000000"/>
          <w:sz w:val="22"/>
          <w:szCs w:val="22"/>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after="200" w:line="360" w:lineRule="auto"/>
        <w:jc w:val="both"/>
        <w:rPr>
          <w:color w:val="000000"/>
          <w:sz w:val="22"/>
          <w:szCs w:val="22"/>
        </w:rPr>
      </w:pPr>
      <w:r w:rsidDel="00000000" w:rsidR="00000000" w:rsidRPr="00000000">
        <w:rPr>
          <w:b w:val="1"/>
          <w:bCs w:val="1"/>
          <w:color w:val="000000"/>
          <w:sz w:val="22"/>
          <w:szCs w:val="22"/>
          <w:rtl w:val="0"/>
        </w:rPr>
        <w:t xml:space="preserve">D. CONŢINUTUL DISCIPLINEI </w:t>
      </w:r>
      <w:r w:rsidDel="00000000" w:rsidR="00000000" w:rsidRPr="00000000">
        <w:rPr>
          <w:rtl w:val="0"/>
        </w:rPr>
      </w:r>
    </w:p>
    <w:tbl>
      <w:tblPr>
        <w:tblStyle w:val="Table6"/>
        <w:tblW w:w="9066.0" w:type="dxa"/>
        <w:jc w:val="left"/>
        <w:tblInd w:w="216.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4190"/>
        <w:gridCol w:w="4876"/>
        <w:tblGridChange w:id="0">
          <w:tblGrid>
            <w:gridCol w:w="4190"/>
            <w:gridCol w:w="4876"/>
          </w:tblGrid>
        </w:tblGridChange>
      </w:tblGrid>
      <w:tr>
        <w:trPr>
          <w:cantSplit w:val="0"/>
          <w:trHeight w:val="24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5B">
            <w:pPr>
              <w:pBdr>
                <w:top w:space="0" w:sz="0" w:val="nil"/>
                <w:left w:space="0" w:sz="0" w:val="nil"/>
                <w:bottom w:space="0" w:sz="0" w:val="nil"/>
                <w:right w:space="0" w:sz="0" w:val="nil"/>
                <w:between w:space="0" w:sz="0" w:val="nil"/>
              </w:pBdr>
              <w:jc w:val="both"/>
              <w:rPr>
                <w:color w:val="000000"/>
                <w:sz w:val="22"/>
                <w:szCs w:val="22"/>
              </w:rPr>
            </w:pPr>
            <w:r w:rsidDel="00000000" w:rsidR="00000000" w:rsidRPr="00000000">
              <w:rPr>
                <w:color w:val="000000"/>
                <w:sz w:val="22"/>
                <w:szCs w:val="22"/>
                <w:rtl w:val="0"/>
              </w:rPr>
              <w:t xml:space="preserve">Curs si Seminar – Sem 1</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5C">
            <w:pPr>
              <w:pBdr>
                <w:top w:space="0" w:sz="0" w:val="nil"/>
                <w:left w:space="0" w:sz="0" w:val="nil"/>
                <w:bottom w:space="0" w:sz="0" w:val="nil"/>
                <w:right w:space="0" w:sz="0" w:val="nil"/>
                <w:between w:space="0" w:sz="0" w:val="nil"/>
              </w:pBdr>
              <w:jc w:val="both"/>
              <w:rPr>
                <w:color w:val="000000"/>
                <w:sz w:val="22"/>
                <w:szCs w:val="22"/>
              </w:rPr>
            </w:pPr>
            <w:r w:rsidDel="00000000" w:rsidR="00000000" w:rsidRPr="00000000">
              <w:rPr>
                <w:color w:val="000000"/>
                <w:sz w:val="22"/>
                <w:szCs w:val="22"/>
                <w:rtl w:val="0"/>
              </w:rPr>
              <w:t xml:space="preserve">Obiective curs </w:t>
            </w:r>
          </w:p>
        </w:tc>
      </w:tr>
      <w:tr>
        <w:trPr>
          <w:cantSplit w:val="0"/>
          <w:trHeight w:val="199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w:t>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Le français et moi. Discussions et interactions simples</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6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se presenter</w:t>
            </w:r>
          </w:p>
          <w:p w:rsidR="00000000" w:rsidDel="00000000" w:rsidP="00000000" w:rsidRDefault="00000000" w:rsidRPr="00000000" w14:paraId="0000006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poser une question simple</w:t>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6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l’article</w:t>
            </w:r>
          </w:p>
          <w:p w:rsidR="00000000" w:rsidDel="00000000" w:rsidP="00000000" w:rsidRDefault="00000000" w:rsidRPr="00000000" w14:paraId="0000006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pronoms personnels</w:t>
            </w:r>
          </w:p>
          <w:p w:rsidR="00000000" w:rsidDel="00000000" w:rsidP="00000000" w:rsidRDefault="00000000" w:rsidRPr="00000000" w14:paraId="0000006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verbes </w:t>
            </w:r>
            <w:r w:rsidDel="00000000" w:rsidR="00000000" w:rsidRPr="00000000">
              <w:rPr>
                <w:i w:val="1"/>
                <w:iCs w:val="1"/>
                <w:smallCaps w:val="0"/>
                <w:strike w:val="0"/>
                <w:color w:val="000000"/>
                <w:sz w:val="22"/>
                <w:szCs w:val="22"/>
                <w:u w:val="none"/>
                <w:shd w:fill="auto" w:val="clear"/>
                <w:vertAlign w:val="baseline"/>
                <w:rtl w:val="0"/>
              </w:rPr>
              <w:t xml:space="preserve">s’appeler/être</w:t>
            </w:r>
            <w:r w:rsidDel="00000000" w:rsidR="00000000" w:rsidRPr="00000000">
              <w:rPr>
                <w:i w:val="0"/>
                <w:iCs w:val="0"/>
                <w:smallCaps w:val="0"/>
                <w:strike w:val="0"/>
                <w:color w:val="000000"/>
                <w:sz w:val="22"/>
                <w:szCs w:val="22"/>
                <w:u w:val="none"/>
                <w:shd w:fill="auto" w:val="clear"/>
                <w:vertAlign w:val="baseline"/>
                <w:rtl w:val="0"/>
              </w:rPr>
              <w:t xml:space="preserve"> </w:t>
            </w:r>
          </w:p>
        </w:tc>
      </w:tr>
      <w:tr>
        <w:trPr>
          <w:cantSplit w:val="0"/>
          <w:trHeight w:val="156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132.0" w:type="dxa"/>
            </w:tcMar>
          </w:tcPr>
          <w:p w:rsidR="00000000" w:rsidDel="00000000" w:rsidP="00000000" w:rsidRDefault="00000000" w:rsidRPr="00000000" w14:paraId="00000066">
            <w:pPr>
              <w:keepNext w:val="1"/>
              <w:widowControl w:val="0"/>
              <w:pBdr>
                <w:top w:space="0" w:sz="0" w:val="nil"/>
                <w:left w:space="0" w:sz="0" w:val="nil"/>
                <w:bottom w:space="0" w:sz="0" w:val="nil"/>
                <w:right w:space="0" w:sz="0" w:val="nil"/>
                <w:between w:space="0" w:sz="0" w:val="nil"/>
              </w:pBdr>
              <w:ind w:right="52"/>
              <w:rPr>
                <w:b w:val="1"/>
                <w:bCs w:val="1"/>
                <w:color w:val="000000"/>
                <w:sz w:val="22"/>
                <w:szCs w:val="22"/>
              </w:rPr>
            </w:pPr>
            <w:r w:rsidDel="00000000" w:rsidR="00000000" w:rsidRPr="00000000">
              <w:rPr>
                <w:b w:val="1"/>
                <w:bCs w:val="1"/>
                <w:color w:val="000000"/>
                <w:sz w:val="22"/>
                <w:szCs w:val="22"/>
                <w:rtl w:val="0"/>
              </w:rPr>
              <w:t xml:space="preserve">Séance 2</w:t>
            </w:r>
          </w:p>
          <w:p w:rsidR="00000000" w:rsidDel="00000000" w:rsidP="00000000" w:rsidRDefault="00000000" w:rsidRPr="00000000" w14:paraId="00000067">
            <w:pPr>
              <w:pBdr>
                <w:top w:space="0" w:sz="0" w:val="nil"/>
                <w:left w:space="0" w:sz="0" w:val="nil"/>
                <w:bottom w:space="0" w:sz="0" w:val="nil"/>
                <w:right w:space="0" w:sz="0" w:val="nil"/>
                <w:between w:space="0" w:sz="0" w:val="nil"/>
              </w:pBdr>
              <w:tabs>
                <w:tab w:val="left" w:leader="none" w:pos="360"/>
              </w:tabs>
              <w:rPr>
                <w:b w:val="1"/>
                <w:bCs w:val="1"/>
                <w:color w:val="000000"/>
                <w:sz w:val="22"/>
                <w:szCs w:val="22"/>
              </w:rPr>
            </w:pPr>
            <w:r w:rsidDel="00000000" w:rsidR="00000000" w:rsidRPr="00000000">
              <w:rPr>
                <w:b w:val="1"/>
                <w:bCs w:val="1"/>
                <w:color w:val="000000"/>
                <w:sz w:val="22"/>
                <w:szCs w:val="22"/>
                <w:rtl w:val="0"/>
              </w:rPr>
              <w:t xml:space="preserve"> </w:t>
            </w:r>
          </w:p>
          <w:p w:rsidR="00000000" w:rsidDel="00000000" w:rsidP="00000000" w:rsidRDefault="00000000" w:rsidRPr="00000000" w14:paraId="00000068">
            <w:pPr>
              <w:pBdr>
                <w:top w:space="0" w:sz="0" w:val="nil"/>
                <w:left w:space="0" w:sz="0" w:val="nil"/>
                <w:bottom w:space="0" w:sz="0" w:val="nil"/>
                <w:right w:space="0" w:sz="0" w:val="nil"/>
                <w:between w:space="0" w:sz="0" w:val="nil"/>
              </w:pBdr>
              <w:tabs>
                <w:tab w:val="left" w:leader="none" w:pos="360"/>
              </w:tabs>
              <w:rPr>
                <w:b w:val="1"/>
                <w:bCs w:val="1"/>
                <w:color w:val="000000"/>
                <w:sz w:val="22"/>
                <w:szCs w:val="22"/>
              </w:rPr>
            </w:pPr>
            <w:r w:rsidDel="00000000" w:rsidR="00000000" w:rsidRPr="00000000">
              <w:rPr>
                <w:b w:val="1"/>
                <w:bCs w:val="1"/>
                <w:color w:val="000000"/>
                <w:sz w:val="22"/>
                <w:szCs w:val="22"/>
                <w:rtl w:val="0"/>
              </w:rPr>
              <w:t xml:space="preserve">Vie quotidienne et coutumes en France (1). </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6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courte description orale de la France</w:t>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6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verbes en–ER(1): </w:t>
            </w:r>
            <w:r w:rsidDel="00000000" w:rsidR="00000000" w:rsidRPr="00000000">
              <w:rPr>
                <w:i w:val="1"/>
                <w:iCs w:val="1"/>
                <w:smallCaps w:val="0"/>
                <w:strike w:val="0"/>
                <w:color w:val="000000"/>
                <w:sz w:val="22"/>
                <w:szCs w:val="22"/>
                <w:u w:val="none"/>
                <w:shd w:fill="auto" w:val="clear"/>
                <w:vertAlign w:val="baseline"/>
                <w:rtl w:val="0"/>
              </w:rPr>
              <w:t xml:space="preserve">parler, habiter</w:t>
            </w:r>
            <w:r w:rsidDel="00000000" w:rsidR="00000000" w:rsidRPr="00000000">
              <w:rPr>
                <w:rtl w:val="0"/>
              </w:rPr>
            </w:r>
          </w:p>
          <w:p w:rsidR="00000000" w:rsidDel="00000000" w:rsidP="00000000" w:rsidRDefault="00000000" w:rsidRPr="00000000" w14:paraId="0000006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masculin/féminin</w:t>
            </w:r>
          </w:p>
        </w:tc>
      </w:tr>
      <w:tr>
        <w:trPr>
          <w:cantSplit w:val="0"/>
          <w:trHeight w:val="112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3</w:t>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Vie quotidienne et coutumes en France (1). </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72">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74">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articles définis et indéfinis</w:t>
            </w:r>
          </w:p>
          <w:p w:rsidR="00000000" w:rsidDel="00000000" w:rsidP="00000000" w:rsidRDefault="00000000" w:rsidRPr="00000000" w14:paraId="00000075">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verbes </w:t>
            </w:r>
            <w:r w:rsidDel="00000000" w:rsidR="00000000" w:rsidRPr="00000000">
              <w:rPr>
                <w:i w:val="1"/>
                <w:iCs w:val="1"/>
                <w:smallCaps w:val="0"/>
                <w:strike w:val="0"/>
                <w:color w:val="000000"/>
                <w:sz w:val="22"/>
                <w:szCs w:val="22"/>
                <w:u w:val="none"/>
                <w:shd w:fill="auto" w:val="clear"/>
                <w:vertAlign w:val="baseline"/>
                <w:rtl w:val="0"/>
              </w:rPr>
              <w:t xml:space="preserve">être </w:t>
            </w:r>
            <w:r w:rsidDel="00000000" w:rsidR="00000000" w:rsidRPr="00000000">
              <w:rPr>
                <w:i w:val="0"/>
                <w:iCs w:val="0"/>
                <w:smallCaps w:val="0"/>
                <w:strike w:val="0"/>
                <w:color w:val="000000"/>
                <w:sz w:val="22"/>
                <w:szCs w:val="22"/>
                <w:u w:val="none"/>
                <w:shd w:fill="auto" w:val="clear"/>
                <w:vertAlign w:val="baseline"/>
                <w:rtl w:val="0"/>
              </w:rPr>
              <w:t xml:space="preserve">et </w:t>
            </w:r>
            <w:r w:rsidDel="00000000" w:rsidR="00000000" w:rsidRPr="00000000">
              <w:rPr>
                <w:i w:val="1"/>
                <w:iCs w:val="1"/>
                <w:smallCaps w:val="0"/>
                <w:strike w:val="0"/>
                <w:color w:val="000000"/>
                <w:sz w:val="22"/>
                <w:szCs w:val="22"/>
                <w:u w:val="none"/>
                <w:shd w:fill="auto" w:val="clear"/>
                <w:vertAlign w:val="baseline"/>
                <w:rtl w:val="0"/>
              </w:rPr>
              <w:t xml:space="preserve">avoir </w:t>
            </w:r>
            <w:r w:rsidDel="00000000" w:rsidR="00000000" w:rsidRPr="00000000">
              <w:rPr>
                <w:rtl w:val="0"/>
              </w:rPr>
            </w:r>
          </w:p>
        </w:tc>
      </w:tr>
      <w:tr>
        <w:trPr>
          <w:cantSplit w:val="0"/>
          <w:trHeight w:val="178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4</w:t>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Culture et société française </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79">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demander des questions sur la France</w:t>
            </w:r>
          </w:p>
          <w:p w:rsidR="00000000" w:rsidDel="00000000" w:rsidP="00000000" w:rsidRDefault="00000000" w:rsidRPr="00000000" w14:paraId="0000007A">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7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prepositions </w:t>
            </w:r>
          </w:p>
          <w:p w:rsidR="00000000" w:rsidDel="00000000" w:rsidP="00000000" w:rsidRDefault="00000000" w:rsidRPr="00000000" w14:paraId="0000007D">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verbes en -ER(2): </w:t>
            </w:r>
            <w:r w:rsidDel="00000000" w:rsidR="00000000" w:rsidRPr="00000000">
              <w:rPr>
                <w:i w:val="1"/>
                <w:iCs w:val="1"/>
                <w:smallCaps w:val="0"/>
                <w:strike w:val="0"/>
                <w:color w:val="000000"/>
                <w:sz w:val="22"/>
                <w:szCs w:val="22"/>
                <w:u w:val="none"/>
                <w:shd w:fill="auto" w:val="clear"/>
                <w:vertAlign w:val="baseline"/>
                <w:rtl w:val="0"/>
              </w:rPr>
              <w:t xml:space="preserve">manger, causer</w:t>
            </w:r>
            <w:r w:rsidDel="00000000" w:rsidR="00000000" w:rsidRPr="00000000">
              <w:rPr>
                <w:i w:val="0"/>
                <w:iCs w:val="0"/>
                <w:smallCaps w:val="0"/>
                <w:strike w:val="0"/>
                <w:color w:val="000000"/>
                <w:sz w:val="22"/>
                <w:szCs w:val="22"/>
                <w:u w:val="none"/>
                <w:shd w:fill="auto" w:val="clear"/>
                <w:vertAlign w:val="baseline"/>
                <w:rtl w:val="0"/>
              </w:rPr>
              <w:t xml:space="preserve">.</w:t>
            </w:r>
          </w:p>
        </w:tc>
      </w:tr>
      <w:tr>
        <w:trPr>
          <w:cantSplit w:val="0"/>
          <w:trHeight w:val="156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5</w:t>
            </w:r>
          </w:p>
          <w:p w:rsidR="00000000" w:rsidDel="00000000" w:rsidP="00000000" w:rsidRDefault="00000000" w:rsidRPr="00000000" w14:paraId="0000007F">
            <w:pPr>
              <w:pBdr>
                <w:top w:space="0" w:sz="0" w:val="nil"/>
                <w:left w:space="0" w:sz="0" w:val="nil"/>
                <w:bottom w:space="0" w:sz="0" w:val="nil"/>
                <w:right w:space="0" w:sz="0" w:val="nil"/>
                <w:between w:space="0" w:sz="0" w:val="nil"/>
              </w:pBdr>
              <w:jc w:val="both"/>
              <w:rPr>
                <w:b w:val="1"/>
                <w:bCs w:val="1"/>
                <w:color w:val="000000"/>
                <w:sz w:val="22"/>
                <w:szCs w:val="22"/>
              </w:rPr>
            </w:pPr>
            <w:r w:rsidDel="00000000" w:rsidR="00000000" w:rsidRPr="00000000">
              <w:rPr>
                <w:b w:val="1"/>
                <w:bCs w:val="1"/>
                <w:color w:val="000000"/>
                <w:sz w:val="22"/>
                <w:szCs w:val="22"/>
                <w:rtl w:val="0"/>
              </w:rPr>
              <w:t xml:space="preserve">Les valeurs de la République française(1)</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81">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82">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dire quelles sont les valeurs françaises</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84">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adjectifs possessifs (1) </w:t>
            </w:r>
          </w:p>
          <w:p w:rsidR="00000000" w:rsidDel="00000000" w:rsidP="00000000" w:rsidRDefault="00000000" w:rsidRPr="00000000" w14:paraId="00000085">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verbes </w:t>
            </w:r>
            <w:r w:rsidDel="00000000" w:rsidR="00000000" w:rsidRPr="00000000">
              <w:rPr>
                <w:i w:val="1"/>
                <w:iCs w:val="1"/>
                <w:smallCaps w:val="0"/>
                <w:strike w:val="0"/>
                <w:color w:val="000000"/>
                <w:sz w:val="22"/>
                <w:szCs w:val="22"/>
                <w:u w:val="none"/>
                <w:shd w:fill="auto" w:val="clear"/>
                <w:vertAlign w:val="baseline"/>
                <w:rtl w:val="0"/>
              </w:rPr>
              <w:t xml:space="preserve">savoir </w:t>
            </w:r>
            <w:r w:rsidDel="00000000" w:rsidR="00000000" w:rsidRPr="00000000">
              <w:rPr>
                <w:i w:val="0"/>
                <w:iCs w:val="0"/>
                <w:smallCaps w:val="0"/>
                <w:strike w:val="0"/>
                <w:color w:val="000000"/>
                <w:sz w:val="22"/>
                <w:szCs w:val="22"/>
                <w:u w:val="none"/>
                <w:shd w:fill="auto" w:val="clear"/>
                <w:vertAlign w:val="baseline"/>
                <w:rtl w:val="0"/>
              </w:rPr>
              <w:t xml:space="preserve">et </w:t>
            </w:r>
            <w:r w:rsidDel="00000000" w:rsidR="00000000" w:rsidRPr="00000000">
              <w:rPr>
                <w:i w:val="1"/>
                <w:iCs w:val="1"/>
                <w:smallCaps w:val="0"/>
                <w:strike w:val="0"/>
                <w:color w:val="000000"/>
                <w:sz w:val="22"/>
                <w:szCs w:val="22"/>
                <w:u w:val="none"/>
                <w:shd w:fill="auto" w:val="clear"/>
                <w:vertAlign w:val="baseline"/>
                <w:rtl w:val="0"/>
              </w:rPr>
              <w:t xml:space="preserve">pouvoir </w:t>
            </w:r>
            <w:r w:rsidDel="00000000" w:rsidR="00000000" w:rsidRPr="00000000">
              <w:rPr>
                <w:rtl w:val="0"/>
              </w:rPr>
            </w:r>
          </w:p>
        </w:tc>
      </w:tr>
      <w:tr>
        <w:trPr>
          <w:cantSplit w:val="0"/>
          <w:trHeight w:val="156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86">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Seance 6</w:t>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Les valeurs de la République française (2)</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89">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8A">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parler de ses valeurs</w:t>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8C">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adjectifs possessifs (2) </w:t>
            </w:r>
          </w:p>
          <w:p w:rsidR="00000000" w:rsidDel="00000000" w:rsidP="00000000" w:rsidRDefault="00000000" w:rsidRPr="00000000" w14:paraId="0000008D">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temps des verbes (1)</w:t>
            </w:r>
          </w:p>
        </w:tc>
      </w:tr>
      <w:tr>
        <w:trPr>
          <w:cantSplit w:val="0"/>
          <w:trHeight w:val="134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7</w:t>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Vie politique française et européenne </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91">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92">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parler de la vie politique française </w:t>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94">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adjectifs possessifs (3) </w:t>
            </w:r>
          </w:p>
          <w:p w:rsidR="00000000" w:rsidDel="00000000" w:rsidP="00000000" w:rsidRDefault="00000000" w:rsidRPr="00000000" w14:paraId="00000095">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temps des verbes (2)</w:t>
            </w:r>
          </w:p>
        </w:tc>
      </w:tr>
      <w:tr>
        <w:trPr>
          <w:cantSplit w:val="0"/>
          <w:trHeight w:val="134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96">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8</w:t>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Discussions sur l’actualité sociale en France</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99">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9A">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parler de l’actualité française </w:t>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9C">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adverbes de fréquence </w:t>
            </w:r>
          </w:p>
          <w:p w:rsidR="00000000" w:rsidDel="00000000" w:rsidP="00000000" w:rsidRDefault="00000000" w:rsidRPr="00000000" w14:paraId="0000009D">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temps des verbes (3)</w:t>
            </w:r>
          </w:p>
        </w:tc>
      </w:tr>
      <w:tr>
        <w:trPr>
          <w:cantSplit w:val="0"/>
          <w:trHeight w:val="156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9</w:t>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Le système d’éducation en France</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A1">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A2">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parler du système d’éducation français</w:t>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A4">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temps des verbes (4)</w:t>
            </w:r>
          </w:p>
          <w:p w:rsidR="00000000" w:rsidDel="00000000" w:rsidP="00000000" w:rsidRDefault="00000000" w:rsidRPr="00000000" w14:paraId="000000A5">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modes des verbes(1)</w:t>
            </w:r>
          </w:p>
        </w:tc>
      </w:tr>
      <w:tr>
        <w:trPr>
          <w:cantSplit w:val="0"/>
          <w:trHeight w:val="178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10</w:t>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Université et vie étudiante </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A9">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AA">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poser des questions</w:t>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parler du système universitaire français </w:t>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AD">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modes des verbes (2)</w:t>
            </w:r>
          </w:p>
          <w:p w:rsidR="00000000" w:rsidDel="00000000" w:rsidP="00000000" w:rsidRDefault="00000000" w:rsidRPr="00000000" w14:paraId="000000AE">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formuler des questions</w:t>
            </w:r>
          </w:p>
        </w:tc>
      </w:tr>
      <w:tr>
        <w:trPr>
          <w:cantSplit w:val="0"/>
          <w:trHeight w:val="156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11</w:t>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Les valeurs de vos pays</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B2">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B3">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exprimer et construire un court discours sur les valeurs</w:t>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B5">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adjectifs démonstratifs </w:t>
            </w:r>
          </w:p>
          <w:p w:rsidR="00000000" w:rsidDel="00000000" w:rsidP="00000000" w:rsidRDefault="00000000" w:rsidRPr="00000000" w14:paraId="000000B6">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verbes pouvoir, vouloir, devoir </w:t>
            </w:r>
          </w:p>
        </w:tc>
      </w:tr>
      <w:tr>
        <w:trPr>
          <w:cantSplit w:val="0"/>
          <w:trHeight w:val="134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12</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La société roumaine contemporaine</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communicatifs</w:t>
            </w:r>
          </w:p>
          <w:p w:rsidR="00000000" w:rsidDel="00000000" w:rsidP="00000000" w:rsidRDefault="00000000" w:rsidRPr="00000000" w14:paraId="000000BA">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lecture et expression orale</w:t>
            </w:r>
          </w:p>
          <w:p w:rsidR="00000000" w:rsidDel="00000000" w:rsidP="00000000" w:rsidRDefault="00000000" w:rsidRPr="00000000" w14:paraId="000000BB">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parler de la société roumaine</w:t>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iCs w:val="0"/>
                <w:smallCaps w:val="0"/>
                <w:strike w:val="0"/>
                <w:color w:val="000000"/>
                <w:sz w:val="22"/>
                <w:szCs w:val="22"/>
                <w:u w:val="none"/>
                <w:shd w:fill="auto" w:val="clear"/>
                <w:vertAlign w:val="baseline"/>
              </w:rPr>
            </w:pPr>
            <w:r w:rsidDel="00000000" w:rsidR="00000000" w:rsidRPr="00000000">
              <w:rPr>
                <w:i w:val="0"/>
                <w:iCs w:val="0"/>
                <w:smallCaps w:val="0"/>
                <w:strike w:val="0"/>
                <w:color w:val="000000"/>
                <w:sz w:val="22"/>
                <w:szCs w:val="22"/>
                <w:u w:val="none"/>
                <w:shd w:fill="auto" w:val="clear"/>
                <w:vertAlign w:val="baseline"/>
                <w:rtl w:val="0"/>
              </w:rPr>
              <w:t xml:space="preserve">Objectifs grammaticaux</w:t>
            </w:r>
          </w:p>
          <w:p w:rsidR="00000000" w:rsidDel="00000000" w:rsidP="00000000" w:rsidRDefault="00000000" w:rsidRPr="00000000" w14:paraId="000000BD">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les adjectifs qualificatifs </w:t>
            </w:r>
          </w:p>
          <w:p w:rsidR="00000000" w:rsidDel="00000000" w:rsidP="00000000" w:rsidRDefault="00000000" w:rsidRPr="00000000" w14:paraId="000000BE">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2"/>
                <w:szCs w:val="22"/>
              </w:rPr>
            </w:pPr>
            <w:r w:rsidDel="00000000" w:rsidR="00000000" w:rsidRPr="00000000">
              <w:rPr>
                <w:i w:val="0"/>
                <w:iCs w:val="0"/>
                <w:smallCaps w:val="0"/>
                <w:strike w:val="0"/>
                <w:color w:val="000000"/>
                <w:sz w:val="22"/>
                <w:szCs w:val="22"/>
                <w:u w:val="none"/>
                <w:shd w:fill="auto" w:val="clear"/>
                <w:vertAlign w:val="baseline"/>
                <w:rtl w:val="0"/>
              </w:rPr>
              <w:t xml:space="preserve">la concordance des verbes</w:t>
            </w:r>
          </w:p>
        </w:tc>
      </w:tr>
      <w:tr>
        <w:trPr>
          <w:cantSplit w:val="0"/>
          <w:trHeight w:val="99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13</w:t>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Recapitulations et discussions libres</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C1">
            <w:pPr>
              <w:rPr>
                <w:sz w:val="22"/>
                <w:szCs w:val="22"/>
              </w:rPr>
            </w:pPr>
            <w:r w:rsidDel="00000000" w:rsidR="00000000" w:rsidRPr="00000000">
              <w:rPr>
                <w:sz w:val="22"/>
                <w:szCs w:val="22"/>
                <w:rtl w:val="0"/>
              </w:rPr>
              <w:t xml:space="preserve">Recapitulare</w:t>
            </w:r>
          </w:p>
        </w:tc>
      </w:tr>
      <w:tr>
        <w:trPr>
          <w:cantSplit w:val="0"/>
          <w:trHeight w:val="8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14</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Préparation examen</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C4">
            <w:pPr>
              <w:rPr>
                <w:sz w:val="22"/>
                <w:szCs w:val="22"/>
              </w:rPr>
            </w:pPr>
            <w:r w:rsidDel="00000000" w:rsidR="00000000" w:rsidRPr="00000000">
              <w:rPr>
                <w:sz w:val="22"/>
                <w:szCs w:val="22"/>
                <w:rtl w:val="0"/>
              </w:rPr>
              <w:t xml:space="preserve">Pregatire pentru examen</w:t>
            </w:r>
          </w:p>
        </w:tc>
      </w:tr>
    </w:tbl>
    <w:p w:rsidR="00000000" w:rsidDel="00000000" w:rsidP="00000000" w:rsidRDefault="00000000" w:rsidRPr="00000000" w14:paraId="000000C5">
      <w:pPr>
        <w:widowControl w:val="0"/>
        <w:pBdr>
          <w:top w:space="0" w:sz="0" w:val="nil"/>
          <w:left w:space="0" w:sz="0" w:val="nil"/>
          <w:bottom w:space="0" w:sz="0" w:val="nil"/>
          <w:right w:space="0" w:sz="0" w:val="nil"/>
          <w:between w:space="0" w:sz="0" w:val="nil"/>
        </w:pBdr>
        <w:spacing w:after="200" w:lineRule="auto"/>
        <w:ind w:left="108" w:hanging="108"/>
        <w:jc w:val="both"/>
        <w:rPr>
          <w:color w:val="000000"/>
          <w:sz w:val="22"/>
          <w:szCs w:val="22"/>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line="276" w:lineRule="auto"/>
        <w:rPr>
          <w:b w:val="1"/>
          <w:bCs w:val="1"/>
          <w:i w:val="1"/>
          <w:iCs w:val="1"/>
          <w:color w:val="000000"/>
          <w:sz w:val="22"/>
          <w:szCs w:val="22"/>
        </w:rPr>
      </w:pPr>
      <w:r w:rsidDel="00000000" w:rsidR="00000000" w:rsidRPr="00000000">
        <w:rPr>
          <w:rtl w:val="0"/>
        </w:rPr>
      </w:r>
    </w:p>
    <w:tbl>
      <w:tblPr>
        <w:tblStyle w:val="Table7"/>
        <w:tblW w:w="8970.0" w:type="dxa"/>
        <w:jc w:val="left"/>
        <w:tblInd w:w="216.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4185"/>
        <w:gridCol w:w="4785"/>
        <w:tblGridChange w:id="0">
          <w:tblGrid>
            <w:gridCol w:w="4185"/>
            <w:gridCol w:w="4785"/>
          </w:tblGrid>
        </w:tblGridChange>
      </w:tblGrid>
      <w:tr>
        <w:trPr>
          <w:cantSplit w:val="0"/>
          <w:trHeight w:val="24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C7">
            <w:pPr>
              <w:pBdr>
                <w:top w:space="0" w:sz="0" w:val="nil"/>
                <w:left w:space="0" w:sz="0" w:val="nil"/>
                <w:bottom w:space="0" w:sz="0" w:val="nil"/>
                <w:right w:space="0" w:sz="0" w:val="nil"/>
                <w:between w:space="0" w:sz="0" w:val="nil"/>
              </w:pBdr>
              <w:jc w:val="both"/>
              <w:rPr>
                <w:color w:val="000000"/>
                <w:sz w:val="22"/>
                <w:szCs w:val="22"/>
              </w:rPr>
            </w:pPr>
            <w:r w:rsidDel="00000000" w:rsidR="00000000" w:rsidRPr="00000000">
              <w:rPr>
                <w:color w:val="000000"/>
                <w:sz w:val="22"/>
                <w:szCs w:val="22"/>
                <w:rtl w:val="0"/>
              </w:rPr>
              <w:t xml:space="preserve">Curs si Seminar – Sem 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8">
            <w:pPr>
              <w:pBdr>
                <w:top w:space="0" w:sz="0" w:val="nil"/>
                <w:left w:space="0" w:sz="0" w:val="nil"/>
                <w:bottom w:space="0" w:sz="0" w:val="nil"/>
                <w:right w:space="0" w:sz="0" w:val="nil"/>
                <w:between w:space="0" w:sz="0" w:val="nil"/>
              </w:pBdr>
              <w:jc w:val="both"/>
              <w:rPr>
                <w:color w:val="000000"/>
                <w:sz w:val="22"/>
                <w:szCs w:val="22"/>
              </w:rPr>
            </w:pPr>
            <w:r w:rsidDel="00000000" w:rsidR="00000000" w:rsidRPr="00000000">
              <w:rPr>
                <w:rtl w:val="0"/>
              </w:rPr>
            </w:r>
          </w:p>
        </w:tc>
      </w:tr>
      <w:tr>
        <w:trPr>
          <w:cantSplit w:val="0"/>
          <w:trHeight w:val="102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w:t>
            </w:r>
          </w:p>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Épistémologie de la science politique (I)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B">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Discussions sur les bases, les roles et l’importance de la discipline de science politique (I)</w:t>
            </w:r>
          </w:p>
        </w:tc>
      </w:tr>
      <w:tr>
        <w:trPr>
          <w:cantSplit w:val="0"/>
          <w:trHeight w:val="124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132.0" w:type="dxa"/>
            </w:tcMar>
          </w:tcPr>
          <w:p w:rsidR="00000000" w:rsidDel="00000000" w:rsidP="00000000" w:rsidRDefault="00000000" w:rsidRPr="00000000" w14:paraId="000000CC">
            <w:pPr>
              <w:keepNext w:val="1"/>
              <w:widowControl w:val="0"/>
              <w:pBdr>
                <w:top w:space="0" w:sz="0" w:val="nil"/>
                <w:left w:space="0" w:sz="0" w:val="nil"/>
                <w:bottom w:space="0" w:sz="0" w:val="nil"/>
                <w:right w:space="0" w:sz="0" w:val="nil"/>
                <w:between w:space="0" w:sz="0" w:val="nil"/>
              </w:pBdr>
              <w:ind w:right="52"/>
              <w:rPr>
                <w:b w:val="1"/>
                <w:bCs w:val="1"/>
                <w:color w:val="000000"/>
                <w:sz w:val="22"/>
                <w:szCs w:val="22"/>
              </w:rPr>
            </w:pPr>
            <w:r w:rsidDel="00000000" w:rsidR="00000000" w:rsidRPr="00000000">
              <w:rPr>
                <w:b w:val="1"/>
                <w:bCs w:val="1"/>
                <w:color w:val="000000"/>
                <w:sz w:val="22"/>
                <w:szCs w:val="22"/>
                <w:rtl w:val="0"/>
              </w:rPr>
              <w:t xml:space="preserve">Séance 2</w:t>
            </w:r>
          </w:p>
          <w:p w:rsidR="00000000" w:rsidDel="00000000" w:rsidP="00000000" w:rsidRDefault="00000000" w:rsidRPr="00000000" w14:paraId="000000CD">
            <w:pPr>
              <w:pBdr>
                <w:top w:space="0" w:sz="0" w:val="nil"/>
                <w:left w:space="0" w:sz="0" w:val="nil"/>
                <w:bottom w:space="0" w:sz="0" w:val="nil"/>
                <w:right w:space="0" w:sz="0" w:val="nil"/>
                <w:between w:space="0" w:sz="0" w:val="nil"/>
              </w:pBdr>
              <w:tabs>
                <w:tab w:val="left" w:leader="none" w:pos="360"/>
              </w:tabs>
              <w:rPr>
                <w:b w:val="1"/>
                <w:bCs w:val="1"/>
                <w:color w:val="000000"/>
                <w:sz w:val="22"/>
                <w:szCs w:val="22"/>
              </w:rPr>
            </w:pPr>
            <w:r w:rsidDel="00000000" w:rsidR="00000000" w:rsidRPr="00000000">
              <w:rPr>
                <w:b w:val="1"/>
                <w:bCs w:val="1"/>
                <w:color w:val="000000"/>
                <w:sz w:val="22"/>
                <w:szCs w:val="22"/>
                <w:rtl w:val="0"/>
              </w:rPr>
              <w:t xml:space="preserve"> </w:t>
            </w:r>
          </w:p>
          <w:p w:rsidR="00000000" w:rsidDel="00000000" w:rsidP="00000000" w:rsidRDefault="00000000" w:rsidRPr="00000000" w14:paraId="000000CE">
            <w:pPr>
              <w:pBdr>
                <w:top w:space="0" w:sz="0" w:val="nil"/>
                <w:left w:space="0" w:sz="0" w:val="nil"/>
                <w:bottom w:space="0" w:sz="0" w:val="nil"/>
                <w:right w:space="0" w:sz="0" w:val="nil"/>
                <w:between w:space="0" w:sz="0" w:val="nil"/>
              </w:pBdr>
              <w:tabs>
                <w:tab w:val="left" w:leader="none" w:pos="360"/>
              </w:tabs>
              <w:rPr>
                <w:color w:val="000000"/>
                <w:sz w:val="22"/>
                <w:szCs w:val="22"/>
              </w:rPr>
            </w:pPr>
            <w:r w:rsidDel="00000000" w:rsidR="00000000" w:rsidRPr="00000000">
              <w:rPr>
                <w:b w:val="1"/>
                <w:bCs w:val="1"/>
                <w:color w:val="000000"/>
                <w:sz w:val="22"/>
                <w:szCs w:val="22"/>
                <w:rtl w:val="0"/>
              </w:rPr>
              <w:t xml:space="preserve">Épistémologie de la science politique (II) - Dimensions politiques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F">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Discussions sur les bases, les roles et l’importance de la discipline de science politique (II)</w:t>
            </w:r>
          </w:p>
        </w:tc>
      </w:tr>
      <w:tr>
        <w:trPr>
          <w:cantSplit w:val="0"/>
          <w:trHeight w:val="1188"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3</w:t>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Concepts principaux de la science politique (I)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2">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Introduction et definitions des notions principales de la discipline de science politiques (I)</w:t>
            </w:r>
          </w:p>
        </w:tc>
      </w:tr>
      <w:tr>
        <w:trPr>
          <w:cantSplit w:val="0"/>
          <w:trHeight w:val="1086"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4</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Le 8 Mars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5">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Discussions libres sur l’importance de l’événement de 8 Mars dans la société française et roumaine.</w:t>
            </w:r>
          </w:p>
        </w:tc>
      </w:tr>
      <w:tr>
        <w:trPr>
          <w:cantSplit w:val="0"/>
          <w:trHeight w:val="117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5</w:t>
            </w:r>
          </w:p>
          <w:p w:rsidR="00000000" w:rsidDel="00000000" w:rsidP="00000000" w:rsidRDefault="00000000" w:rsidRPr="00000000" w14:paraId="000000D7">
            <w:pPr>
              <w:pBdr>
                <w:top w:space="0" w:sz="0" w:val="nil"/>
                <w:left w:space="0" w:sz="0" w:val="nil"/>
                <w:bottom w:space="0" w:sz="0" w:val="nil"/>
                <w:right w:space="0" w:sz="0" w:val="nil"/>
                <w:between w:space="0" w:sz="0" w:val="nil"/>
              </w:pBdr>
              <w:jc w:val="both"/>
              <w:rPr>
                <w:color w:val="000000"/>
                <w:sz w:val="22"/>
                <w:szCs w:val="22"/>
              </w:rPr>
            </w:pPr>
            <w:r w:rsidDel="00000000" w:rsidR="00000000" w:rsidRPr="00000000">
              <w:rPr>
                <w:b w:val="1"/>
                <w:bCs w:val="1"/>
                <w:color w:val="000000"/>
                <w:sz w:val="22"/>
                <w:szCs w:val="22"/>
                <w:rtl w:val="0"/>
              </w:rPr>
              <w:t xml:space="preserve">Concepts principaux de la science politique (II)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8">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Introduction et definitions des notions principales de la discipline de science politiques (I) </w:t>
            </w:r>
          </w:p>
        </w:tc>
      </w:tr>
      <w:tr>
        <w:trPr>
          <w:cantSplit w:val="0"/>
          <w:trHeight w:val="94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Seance 6</w:t>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Les régimes politiques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B">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Presentation et caractéristiques des différents types de regimes politiques</w:t>
            </w:r>
          </w:p>
        </w:tc>
      </w:tr>
      <w:tr>
        <w:trPr>
          <w:cantSplit w:val="0"/>
          <w:trHeight w:val="94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7</w:t>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Le système politique français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E">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Description et historique du système politique français</w:t>
            </w:r>
          </w:p>
        </w:tc>
      </w:tr>
      <w:tr>
        <w:trPr>
          <w:cantSplit w:val="0"/>
          <w:trHeight w:val="117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8</w:t>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Régimes politiques et transition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1">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Discussions sur les regimes politiques européens qui ont eu une étape de transition du communisme au regimes politiques démocratiques</w:t>
            </w:r>
          </w:p>
        </w:tc>
      </w:tr>
      <w:tr>
        <w:trPr>
          <w:cantSplit w:val="0"/>
          <w:trHeight w:val="94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9</w:t>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Déconsolidation démocratique?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4">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Discussions/débats sur la deconsolidation démocratique et ses consequences sur les sociétés affectées </w:t>
            </w:r>
          </w:p>
        </w:tc>
      </w:tr>
      <w:tr>
        <w:trPr>
          <w:cantSplit w:val="0"/>
          <w:trHeight w:val="129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10</w:t>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Transformation du pouvoir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7">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Definitions des concepts de “pouvoir”. Discussions sur les différents types de pouvoir et les défis pour les sociétés modernes.</w:t>
            </w:r>
          </w:p>
        </w:tc>
      </w:tr>
      <w:tr>
        <w:trPr>
          <w:cantSplit w:val="0"/>
          <w:trHeight w:val="91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11</w:t>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Europe et les valeurs européennes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A">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 Historique et concepts de l’Europe et des base de l’esprit européen.</w:t>
            </w:r>
          </w:p>
        </w:tc>
      </w:tr>
      <w:tr>
        <w:trPr>
          <w:cantSplit w:val="0"/>
          <w:trHeight w:val="8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12</w:t>
            </w:r>
          </w:p>
          <w:p w:rsidR="00000000" w:rsidDel="00000000" w:rsidP="00000000" w:rsidRDefault="00000000" w:rsidRPr="00000000" w14:paraId="000000EC">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L'Union européenne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D">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Description et discussions sur l’UE, ses institutions et ses principes.</w:t>
            </w:r>
          </w:p>
        </w:tc>
      </w:tr>
      <w:tr>
        <w:trPr>
          <w:cantSplit w:val="0"/>
          <w:trHeight w:val="150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13</w:t>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Comment écrire le mémoire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0">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Consignes et modèles de mémoires en français.</w:t>
            </w:r>
          </w:p>
        </w:tc>
      </w:tr>
      <w:tr>
        <w:trPr>
          <w:cantSplit w:val="0"/>
          <w:trHeight w:val="94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F1">
            <w:pPr>
              <w:pBdr>
                <w:top w:space="0" w:sz="0" w:val="nil"/>
                <w:left w:space="0" w:sz="0" w:val="nil"/>
                <w:bottom w:space="0" w:sz="0" w:val="nil"/>
                <w:right w:space="0" w:sz="0" w:val="nil"/>
                <w:between w:space="0" w:sz="0" w:val="nil"/>
              </w:pBdr>
              <w:spacing w:after="200" w:lineRule="auto"/>
              <w:rPr>
                <w:b w:val="1"/>
                <w:bCs w:val="1"/>
                <w:color w:val="000000"/>
                <w:sz w:val="22"/>
                <w:szCs w:val="22"/>
              </w:rPr>
            </w:pPr>
            <w:r w:rsidDel="00000000" w:rsidR="00000000" w:rsidRPr="00000000">
              <w:rPr>
                <w:b w:val="1"/>
                <w:bCs w:val="1"/>
                <w:color w:val="000000"/>
                <w:sz w:val="22"/>
                <w:szCs w:val="22"/>
                <w:rtl w:val="0"/>
              </w:rPr>
              <w:t xml:space="preserve">Séance 14</w:t>
            </w:r>
          </w:p>
          <w:p w:rsidR="00000000" w:rsidDel="00000000" w:rsidP="00000000" w:rsidRDefault="00000000" w:rsidRPr="00000000" w14:paraId="000000F2">
            <w:pPr>
              <w:pBdr>
                <w:top w:space="0" w:sz="0" w:val="nil"/>
                <w:left w:space="0" w:sz="0" w:val="nil"/>
                <w:bottom w:space="0" w:sz="0" w:val="nil"/>
                <w:right w:space="0" w:sz="0" w:val="nil"/>
                <w:between w:space="0" w:sz="0" w:val="nil"/>
              </w:pBdr>
              <w:spacing w:after="200" w:lineRule="auto"/>
              <w:rPr>
                <w:color w:val="000000"/>
                <w:sz w:val="22"/>
                <w:szCs w:val="22"/>
              </w:rPr>
            </w:pPr>
            <w:r w:rsidDel="00000000" w:rsidR="00000000" w:rsidRPr="00000000">
              <w:rPr>
                <w:b w:val="1"/>
                <w:bCs w:val="1"/>
                <w:color w:val="000000"/>
                <w:sz w:val="22"/>
                <w:szCs w:val="22"/>
                <w:rtl w:val="0"/>
              </w:rPr>
              <w:t xml:space="preserve">Session de cloture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3">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Discussions sur les bases, les roles et l’importance de la discipline de science politique (I)</w:t>
            </w:r>
          </w:p>
        </w:tc>
      </w:tr>
    </w:tbl>
    <w:p w:rsidR="00000000" w:rsidDel="00000000" w:rsidP="00000000" w:rsidRDefault="00000000" w:rsidRPr="00000000" w14:paraId="000000F4">
      <w:pPr>
        <w:widowControl w:val="0"/>
        <w:pBdr>
          <w:top w:space="0" w:sz="0" w:val="nil"/>
          <w:left w:space="0" w:sz="0" w:val="nil"/>
          <w:bottom w:space="0" w:sz="0" w:val="nil"/>
          <w:right w:space="0" w:sz="0" w:val="nil"/>
          <w:between w:space="0" w:sz="0" w:val="nil"/>
        </w:pBdr>
        <w:ind w:left="108" w:hanging="108"/>
        <w:rPr>
          <w:b w:val="1"/>
          <w:bCs w:val="1"/>
          <w:i w:val="1"/>
          <w:iCs w:val="1"/>
          <w:color w:val="000000"/>
          <w:sz w:val="22"/>
          <w:szCs w:val="22"/>
        </w:rPr>
      </w:pPr>
      <w:r w:rsidDel="00000000" w:rsidR="00000000" w:rsidRPr="00000000">
        <w:rPr>
          <w:rtl w:val="0"/>
        </w:rPr>
      </w:r>
    </w:p>
    <w:p w:rsidR="00000000" w:rsidDel="00000000" w:rsidP="00000000" w:rsidRDefault="00000000" w:rsidRPr="00000000" w14:paraId="000000F5">
      <w:pPr>
        <w:pBdr>
          <w:top w:space="0" w:sz="0" w:val="nil"/>
          <w:left w:space="0" w:sz="0" w:val="nil"/>
          <w:bottom w:space="0" w:sz="0" w:val="nil"/>
          <w:right w:space="0" w:sz="0" w:val="nil"/>
          <w:between w:space="0" w:sz="0" w:val="nil"/>
        </w:pBdr>
        <w:spacing w:line="276" w:lineRule="auto"/>
        <w:rPr>
          <w:b w:val="1"/>
          <w:bCs w:val="1"/>
          <w:i w:val="1"/>
          <w:iCs w:val="1"/>
          <w:color w:val="000000"/>
          <w:sz w:val="22"/>
          <w:szCs w:val="22"/>
        </w:rPr>
      </w:pPr>
      <w:r w:rsidDel="00000000" w:rsidR="00000000" w:rsidRPr="00000000">
        <w:rPr>
          <w:rtl w:val="0"/>
        </w:rPr>
      </w:r>
    </w:p>
    <w:p w:rsidR="00000000" w:rsidDel="00000000" w:rsidP="00000000" w:rsidRDefault="00000000" w:rsidRPr="00000000" w14:paraId="000000F6">
      <w:pPr>
        <w:pBdr>
          <w:top w:space="0" w:sz="0" w:val="nil"/>
          <w:left w:space="0" w:sz="0" w:val="nil"/>
          <w:bottom w:space="0" w:sz="0" w:val="nil"/>
          <w:right w:space="0" w:sz="0" w:val="nil"/>
          <w:between w:space="0" w:sz="0" w:val="nil"/>
        </w:pBdr>
        <w:spacing w:line="360" w:lineRule="auto"/>
        <w:jc w:val="both"/>
        <w:rPr>
          <w:b w:val="1"/>
          <w:bCs w:val="1"/>
          <w:color w:val="000000"/>
          <w:sz w:val="22"/>
          <w:szCs w:val="22"/>
        </w:rPr>
      </w:pPr>
      <w:r w:rsidDel="00000000" w:rsidR="00000000" w:rsidRPr="00000000">
        <w:rPr>
          <w:rtl w:val="0"/>
        </w:rPr>
      </w:r>
    </w:p>
    <w:p w:rsidR="00000000" w:rsidDel="00000000" w:rsidP="00000000" w:rsidRDefault="00000000" w:rsidRPr="00000000" w14:paraId="000000F7">
      <w:pPr>
        <w:pBdr>
          <w:top w:space="0" w:sz="0" w:val="nil"/>
          <w:left w:space="0" w:sz="0" w:val="nil"/>
          <w:bottom w:space="0" w:sz="0" w:val="nil"/>
          <w:right w:space="0" w:sz="0" w:val="nil"/>
          <w:between w:space="0" w:sz="0" w:val="nil"/>
        </w:pBdr>
        <w:spacing w:line="360" w:lineRule="auto"/>
        <w:jc w:val="both"/>
        <w:rPr>
          <w:i w:val="1"/>
          <w:iCs w:val="1"/>
          <w:color w:val="000000"/>
          <w:sz w:val="22"/>
          <w:szCs w:val="22"/>
        </w:rPr>
      </w:pPr>
      <w:r w:rsidDel="00000000" w:rsidR="00000000" w:rsidRPr="00000000">
        <w:rPr>
          <w:b w:val="1"/>
          <w:bCs w:val="1"/>
          <w:color w:val="000000"/>
          <w:sz w:val="22"/>
          <w:szCs w:val="22"/>
          <w:rtl w:val="0"/>
        </w:rPr>
        <w:t xml:space="preserve">E. EVALUARE </w:t>
      </w:r>
      <w:r w:rsidDel="00000000" w:rsidR="00000000" w:rsidRPr="00000000">
        <w:rPr>
          <w:rtl w:val="0"/>
        </w:rPr>
      </w:r>
    </w:p>
    <w:p w:rsidR="00000000" w:rsidDel="00000000" w:rsidP="00000000" w:rsidRDefault="00000000" w:rsidRPr="00000000" w14:paraId="000000F8">
      <w:pPr>
        <w:rPr>
          <w:sz w:val="22"/>
          <w:szCs w:val="22"/>
        </w:rPr>
      </w:pPr>
      <w:r w:rsidDel="00000000" w:rsidR="00000000" w:rsidRPr="00000000">
        <w:rPr>
          <w:sz w:val="22"/>
          <w:szCs w:val="22"/>
          <w:rtl w:val="0"/>
        </w:rPr>
        <w:t xml:space="preserve">1. Forme de evaluare si pondere:</w:t>
      </w:r>
    </w:p>
    <w:tbl>
      <w:tblPr>
        <w:tblStyle w:val="Table8"/>
        <w:tblW w:w="9056.0" w:type="dxa"/>
        <w:jc w:val="left"/>
        <w:tblInd w:w="216.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3033"/>
        <w:gridCol w:w="4864"/>
        <w:gridCol w:w="1159"/>
        <w:tblGridChange w:id="0">
          <w:tblGrid>
            <w:gridCol w:w="3033"/>
            <w:gridCol w:w="4864"/>
            <w:gridCol w:w="1159"/>
          </w:tblGrid>
        </w:tblGridChange>
      </w:tblGrid>
      <w:tr>
        <w:trPr>
          <w:cantSplit w:val="0"/>
          <w:trHeight w:val="31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F9">
            <w:pPr>
              <w:rPr>
                <w:sz w:val="22"/>
                <w:szCs w:val="22"/>
              </w:rPr>
            </w:pPr>
            <w:r w:rsidDel="00000000" w:rsidR="00000000" w:rsidRPr="00000000">
              <w:rPr>
                <w:sz w:val="22"/>
                <w:szCs w:val="22"/>
                <w:rtl w:val="0"/>
              </w:rPr>
              <w:t xml:space="preserve">Componente disciplină</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FA">
            <w:pPr>
              <w:rPr>
                <w:sz w:val="22"/>
                <w:szCs w:val="22"/>
              </w:rPr>
            </w:pPr>
            <w:r w:rsidDel="00000000" w:rsidR="00000000" w:rsidRPr="00000000">
              <w:rPr>
                <w:sz w:val="22"/>
                <w:szCs w:val="22"/>
                <w:rtl w:val="0"/>
              </w:rPr>
              <w:t xml:space="preserve">Forme de evaluare</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FB">
            <w:pPr>
              <w:rPr>
                <w:sz w:val="22"/>
                <w:szCs w:val="22"/>
              </w:rPr>
            </w:pPr>
            <w:r w:rsidDel="00000000" w:rsidR="00000000" w:rsidRPr="00000000">
              <w:rPr>
                <w:sz w:val="22"/>
                <w:szCs w:val="22"/>
                <w:rtl w:val="0"/>
              </w:rPr>
              <w:t xml:space="preserve">Pondere</w:t>
            </w:r>
          </w:p>
        </w:tc>
      </w:tr>
      <w:tr>
        <w:trPr>
          <w:cantSplit w:val="0"/>
          <w:trHeight w:val="74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FC">
            <w:pPr>
              <w:rPr>
                <w:sz w:val="22"/>
                <w:szCs w:val="22"/>
              </w:rPr>
            </w:pPr>
            <w:r w:rsidDel="00000000" w:rsidR="00000000" w:rsidRPr="00000000">
              <w:rPr>
                <w:sz w:val="22"/>
                <w:szCs w:val="22"/>
                <w:rtl w:val="0"/>
              </w:rPr>
              <w:t xml:space="preserve">Curs – Sem 1 </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FD">
            <w:pPr>
              <w:rPr>
                <w:sz w:val="22"/>
                <w:szCs w:val="22"/>
              </w:rPr>
            </w:pPr>
            <w:r w:rsidDel="00000000" w:rsidR="00000000" w:rsidRPr="00000000">
              <w:rPr>
                <w:sz w:val="22"/>
                <w:szCs w:val="22"/>
                <w:rtl w:val="0"/>
              </w:rPr>
              <w:t xml:space="preserve">Lucrare de evaluare (Test final scris)</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FE">
            <w:pPr>
              <w:rPr>
                <w:sz w:val="22"/>
                <w:szCs w:val="22"/>
              </w:rPr>
            </w:pPr>
            <w:r w:rsidDel="00000000" w:rsidR="00000000" w:rsidRPr="00000000">
              <w:rPr>
                <w:sz w:val="22"/>
                <w:szCs w:val="22"/>
                <w:rtl w:val="0"/>
              </w:rPr>
              <w:t xml:space="preserve">100%</w:t>
            </w:r>
          </w:p>
        </w:tc>
      </w:tr>
      <w:tr>
        <w:trPr>
          <w:cantSplit w:val="0"/>
          <w:trHeight w:val="120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0FF">
            <w:pPr>
              <w:rPr>
                <w:sz w:val="22"/>
                <w:szCs w:val="22"/>
              </w:rPr>
            </w:pPr>
            <w:r w:rsidDel="00000000" w:rsidR="00000000" w:rsidRPr="00000000">
              <w:rPr>
                <w:sz w:val="22"/>
                <w:szCs w:val="22"/>
                <w:rtl w:val="0"/>
              </w:rPr>
              <w:t xml:space="preserve">Seminar – Sem 1 </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0">
            <w:pPr>
              <w:rPr>
                <w:sz w:val="22"/>
                <w:szCs w:val="22"/>
              </w:rPr>
            </w:pPr>
            <w:r w:rsidDel="00000000" w:rsidR="00000000" w:rsidRPr="00000000">
              <w:rPr>
                <w:sz w:val="22"/>
                <w:szCs w:val="22"/>
                <w:rtl w:val="0"/>
              </w:rPr>
              <w:t xml:space="preserve">Trei lucrari scrise, cu frecventa de une pe luna (eseu, comentariu, interpretare), fiecare cu pondere de 33% din nota de semestru</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1">
            <w:pPr>
              <w:rPr>
                <w:sz w:val="22"/>
                <w:szCs w:val="22"/>
              </w:rPr>
            </w:pPr>
            <w:r w:rsidDel="00000000" w:rsidR="00000000" w:rsidRPr="00000000">
              <w:rPr>
                <w:sz w:val="22"/>
                <w:szCs w:val="22"/>
                <w:rtl w:val="0"/>
              </w:rPr>
              <w:t xml:space="preserve">100%</w:t>
            </w:r>
          </w:p>
        </w:tc>
      </w:tr>
      <w:tr>
        <w:trPr>
          <w:cantSplit w:val="0"/>
          <w:trHeight w:val="79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2">
            <w:pPr>
              <w:rPr>
                <w:sz w:val="22"/>
                <w:szCs w:val="22"/>
              </w:rPr>
            </w:pPr>
            <w:r w:rsidDel="00000000" w:rsidR="00000000" w:rsidRPr="00000000">
              <w:rPr>
                <w:sz w:val="22"/>
                <w:szCs w:val="22"/>
                <w:rtl w:val="0"/>
              </w:rPr>
              <w:t xml:space="preserve">Curs – Sem 2</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3">
            <w:pPr>
              <w:pBdr>
                <w:top w:space="0" w:sz="0" w:val="nil"/>
                <w:left w:space="0" w:sz="0" w:val="nil"/>
                <w:bottom w:space="0" w:sz="0" w:val="nil"/>
                <w:right w:space="0" w:sz="0" w:val="nil"/>
                <w:between w:space="0" w:sz="0" w:val="nil"/>
              </w:pBdr>
              <w:jc w:val="both"/>
              <w:rPr>
                <w:sz w:val="22"/>
                <w:szCs w:val="22"/>
              </w:rPr>
            </w:pPr>
            <w:r w:rsidDel="00000000" w:rsidR="00000000" w:rsidRPr="00000000">
              <w:rPr>
                <w:color w:val="000000"/>
                <w:sz w:val="22"/>
                <w:szCs w:val="22"/>
                <w:rtl w:val="0"/>
              </w:rPr>
              <w:t xml:space="preserve">Mémoire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4">
            <w:pPr>
              <w:rPr>
                <w:sz w:val="22"/>
                <w:szCs w:val="22"/>
              </w:rPr>
            </w:pPr>
            <w:r w:rsidDel="00000000" w:rsidR="00000000" w:rsidRPr="00000000">
              <w:rPr>
                <w:sz w:val="22"/>
                <w:szCs w:val="22"/>
                <w:rtl w:val="0"/>
              </w:rPr>
              <w:t xml:space="preserve">65%</w:t>
            </w:r>
          </w:p>
        </w:tc>
      </w:tr>
      <w:tr>
        <w:trPr>
          <w:cantSplit w:val="0"/>
          <w:trHeight w:val="79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5">
            <w:pPr>
              <w:rPr>
                <w:sz w:val="22"/>
                <w:szCs w:val="22"/>
              </w:rPr>
            </w:pPr>
            <w:r w:rsidDel="00000000" w:rsidR="00000000" w:rsidRPr="00000000">
              <w:rPr>
                <w:sz w:val="22"/>
                <w:szCs w:val="22"/>
                <w:rtl w:val="0"/>
              </w:rPr>
              <w:t xml:space="preserve">Seminar – Sem 2</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6">
            <w:pPr>
              <w:rPr>
                <w:sz w:val="22"/>
                <w:szCs w:val="22"/>
              </w:rPr>
            </w:pPr>
            <w:r w:rsidDel="00000000" w:rsidR="00000000" w:rsidRPr="00000000">
              <w:rPr>
                <w:sz w:val="22"/>
                <w:szCs w:val="22"/>
                <w:rtl w:val="0"/>
              </w:rPr>
              <w:t xml:space="preserve">Prezentare</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7">
            <w:pPr>
              <w:rPr>
                <w:sz w:val="22"/>
                <w:szCs w:val="22"/>
              </w:rPr>
            </w:pPr>
            <w:r w:rsidDel="00000000" w:rsidR="00000000" w:rsidRPr="00000000">
              <w:rPr>
                <w:sz w:val="22"/>
                <w:szCs w:val="22"/>
                <w:rtl w:val="0"/>
              </w:rPr>
              <w:t xml:space="preserve">35%</w:t>
            </w:r>
          </w:p>
        </w:tc>
      </w:tr>
    </w:tbl>
    <w:p w:rsidR="00000000" w:rsidDel="00000000" w:rsidP="00000000" w:rsidRDefault="00000000" w:rsidRPr="00000000" w14:paraId="00000108">
      <w:pPr>
        <w:pBdr>
          <w:top w:space="0" w:sz="0" w:val="nil"/>
          <w:left w:space="0" w:sz="0" w:val="nil"/>
          <w:bottom w:space="0" w:sz="0" w:val="nil"/>
          <w:right w:space="0" w:sz="0" w:val="nil"/>
          <w:between w:space="0" w:sz="0" w:val="nil"/>
        </w:pBdr>
        <w:spacing w:after="200" w:line="360" w:lineRule="auto"/>
        <w:rPr>
          <w:b w:val="1"/>
          <w:bCs w:val="1"/>
          <w:color w:val="000000"/>
          <w:sz w:val="22"/>
          <w:szCs w:val="22"/>
        </w:rPr>
      </w:pPr>
      <w:r w:rsidDel="00000000" w:rsidR="00000000" w:rsidRPr="00000000">
        <w:rPr>
          <w:rtl w:val="0"/>
        </w:rPr>
      </w:r>
    </w:p>
    <w:p w:rsidR="00000000" w:rsidDel="00000000" w:rsidP="00000000" w:rsidRDefault="00000000" w:rsidRPr="00000000" w14:paraId="00000109">
      <w:pPr>
        <w:widowControl w:val="0"/>
        <w:pBdr>
          <w:top w:space="0" w:sz="0" w:val="nil"/>
          <w:left w:space="0" w:sz="0" w:val="nil"/>
          <w:bottom w:space="0" w:sz="0" w:val="nil"/>
          <w:right w:space="0" w:sz="0" w:val="nil"/>
          <w:between w:space="0" w:sz="0" w:val="nil"/>
        </w:pBdr>
        <w:spacing w:after="200" w:lineRule="auto"/>
        <w:ind w:left="108" w:hanging="108"/>
        <w:rPr>
          <w:b w:val="1"/>
          <w:bCs w:val="1"/>
          <w:color w:val="000000"/>
          <w:sz w:val="22"/>
          <w:szCs w:val="22"/>
        </w:rPr>
      </w:pPr>
      <w:r w:rsidDel="00000000" w:rsidR="00000000" w:rsidRPr="00000000">
        <w:rPr>
          <w:b w:val="1"/>
          <w:bCs w:val="1"/>
          <w:color w:val="000000"/>
          <w:sz w:val="22"/>
          <w:szCs w:val="22"/>
          <w:rtl w:val="0"/>
        </w:rPr>
        <w:t xml:space="preserve">2. Standarde de performanță raportate la competențe:</w:t>
      </w:r>
    </w:p>
    <w:tbl>
      <w:tblPr>
        <w:tblStyle w:val="Table9"/>
        <w:tblW w:w="9056.0" w:type="dxa"/>
        <w:jc w:val="left"/>
        <w:tblInd w:w="216.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400"/>
      </w:tblPr>
      <w:tblGrid>
        <w:gridCol w:w="2231"/>
        <w:gridCol w:w="6825"/>
        <w:tblGridChange w:id="0">
          <w:tblGrid>
            <w:gridCol w:w="2231"/>
            <w:gridCol w:w="6825"/>
          </w:tblGrid>
        </w:tblGridChange>
      </w:tblGrid>
      <w:tr>
        <w:trPr>
          <w:cantSplit w:val="0"/>
          <w:trHeight w:val="31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A">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color w:val="000000"/>
                <w:sz w:val="22"/>
                <w:szCs w:val="22"/>
                <w:rtl w:val="0"/>
              </w:rPr>
              <w:t xml:space="preserve">Tip standard</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B">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color w:val="000000"/>
                <w:sz w:val="22"/>
                <w:szCs w:val="22"/>
                <w:rtl w:val="0"/>
              </w:rPr>
              <w:t xml:space="preserve">Descriere standard</w:t>
            </w:r>
          </w:p>
        </w:tc>
      </w:tr>
      <w:tr>
        <w:trPr>
          <w:cantSplit w:val="0"/>
          <w:trHeight w:val="91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C">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color w:val="000000"/>
                <w:sz w:val="22"/>
                <w:szCs w:val="22"/>
                <w:rtl w:val="0"/>
              </w:rPr>
              <w:t xml:space="preserve">Minim (media 5)</w:t>
            </w:r>
          </w:p>
          <w:p w:rsidR="00000000" w:rsidDel="00000000" w:rsidP="00000000" w:rsidRDefault="00000000" w:rsidRPr="00000000" w14:paraId="0000010D">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E">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color w:val="000000"/>
                <w:sz w:val="22"/>
                <w:szCs w:val="22"/>
                <w:rtl w:val="0"/>
              </w:rPr>
              <w:t xml:space="preserve">Pentru nota 5, studenţii trebuie să obţină nota 5 la examinare finale.</w:t>
            </w:r>
          </w:p>
        </w:tc>
      </w:tr>
      <w:tr>
        <w:trPr>
          <w:cantSplit w:val="0"/>
          <w:trHeight w:val="91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0F">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color w:val="000000"/>
                <w:sz w:val="22"/>
                <w:szCs w:val="22"/>
                <w:rtl w:val="0"/>
              </w:rPr>
              <w:t xml:space="preserve">Minim (media 5)</w:t>
            </w:r>
          </w:p>
          <w:p w:rsidR="00000000" w:rsidDel="00000000" w:rsidP="00000000" w:rsidRDefault="00000000" w:rsidRPr="00000000" w14:paraId="00000110">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11">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color w:val="000000"/>
                <w:sz w:val="22"/>
                <w:szCs w:val="22"/>
                <w:rtl w:val="0"/>
              </w:rPr>
              <w:t xml:space="preserve">70% dintre temele saptamanale finalizate, pentru a putea obtine nota de final de curs.</w:t>
            </w:r>
          </w:p>
        </w:tc>
      </w:tr>
      <w:tr>
        <w:trPr>
          <w:cantSplit w:val="0"/>
          <w:trHeight w:val="74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12">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color w:val="000000"/>
                <w:sz w:val="22"/>
                <w:szCs w:val="22"/>
                <w:rtl w:val="0"/>
              </w:rPr>
              <w:t xml:space="preserve">Maxim (media 10) -Sem 1</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13">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bookmarkStart w:colFirst="0" w:colLast="0" w:name="_heading=h.y6dao23y1qfm" w:id="0"/>
            <w:bookmarkEnd w:id="0"/>
            <w:r w:rsidDel="00000000" w:rsidR="00000000" w:rsidRPr="00000000">
              <w:rPr>
                <w:color w:val="000000"/>
                <w:sz w:val="22"/>
                <w:szCs w:val="22"/>
                <w:rtl w:val="0"/>
              </w:rPr>
              <w:t xml:space="preserve">Studenţii trebuie să obţină nota 10 la examenul final si la lucrarile scrise.</w:t>
            </w:r>
          </w:p>
        </w:tc>
      </w:tr>
      <w:tr>
        <w:trPr>
          <w:cantSplit w:val="0"/>
          <w:trHeight w:val="74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14">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color w:val="000000"/>
                <w:sz w:val="22"/>
                <w:szCs w:val="22"/>
                <w:rtl w:val="0"/>
              </w:rPr>
              <w:t xml:space="preserve">Maxim (media 10) – Sem 2</w:t>
            </w:r>
          </w:p>
        </w:tc>
        <w:tc>
          <w:tcPr>
            <w:tcBorders>
              <w:top w:color="000000" w:space="0" w:sz="4" w:val="single"/>
              <w:left w:color="000000" w:space="0" w:sz="4" w:val="single"/>
              <w:bottom w:color="000000" w:space="0" w:sz="4" w:val="single"/>
              <w:right w:color="000000" w:space="0" w:sz="4" w:val="single"/>
            </w:tcBorders>
            <w:shd w:fill="auto" w:val="clear"/>
            <w:tcMar>
              <w:top w:w="80.0" w:type="dxa"/>
              <w:left w:w="80.0" w:type="dxa"/>
              <w:bottom w:w="80.0" w:type="dxa"/>
              <w:right w:w="80.0" w:type="dxa"/>
            </w:tcMar>
          </w:tcPr>
          <w:p w:rsidR="00000000" w:rsidDel="00000000" w:rsidP="00000000" w:rsidRDefault="00000000" w:rsidRPr="00000000" w14:paraId="00000115">
            <w:pPr>
              <w:widowControl w:val="0"/>
              <w:pBdr>
                <w:top w:space="0" w:sz="0" w:val="nil"/>
                <w:left w:space="0" w:sz="0" w:val="nil"/>
                <w:bottom w:space="0" w:sz="0" w:val="nil"/>
                <w:right w:space="0" w:sz="0" w:val="nil"/>
                <w:between w:space="0" w:sz="0" w:val="nil"/>
              </w:pBdr>
              <w:spacing w:after="200" w:lineRule="auto"/>
              <w:ind w:left="108" w:hanging="108"/>
              <w:rPr>
                <w:color w:val="000000"/>
                <w:sz w:val="22"/>
                <w:szCs w:val="22"/>
              </w:rPr>
            </w:pPr>
            <w:r w:rsidDel="00000000" w:rsidR="00000000" w:rsidRPr="00000000">
              <w:rPr>
                <w:color w:val="000000"/>
                <w:sz w:val="22"/>
                <w:szCs w:val="22"/>
                <w:rtl w:val="0"/>
              </w:rPr>
              <w:t xml:space="preserve">Studenţii trebuie să obţină nota 10 la presentare si la memoire</w:t>
            </w:r>
          </w:p>
        </w:tc>
      </w:tr>
    </w:tbl>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240" w:line="360" w:lineRule="auto"/>
        <w:jc w:val="both"/>
        <w:rPr>
          <w:b w:val="1"/>
          <w:bCs w:val="1"/>
          <w:color w:val="000000"/>
          <w:sz w:val="22"/>
          <w:szCs w:val="22"/>
        </w:rPr>
      </w:pPr>
      <w:r w:rsidDel="00000000" w:rsidR="00000000" w:rsidRPr="00000000">
        <w:rPr>
          <w:rtl w:val="0"/>
        </w:rPr>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240" w:line="360" w:lineRule="auto"/>
        <w:jc w:val="both"/>
        <w:rPr>
          <w:color w:val="000000"/>
          <w:sz w:val="22"/>
          <w:szCs w:val="22"/>
        </w:rPr>
      </w:pPr>
      <w:r w:rsidDel="00000000" w:rsidR="00000000" w:rsidRPr="00000000">
        <w:rPr>
          <w:b w:val="1"/>
          <w:bCs w:val="1"/>
          <w:color w:val="000000"/>
          <w:sz w:val="22"/>
          <w:szCs w:val="22"/>
          <w:rtl w:val="0"/>
        </w:rPr>
        <w:t xml:space="preserve">F. REPERE METODOLOGICE</w:t>
      </w:r>
      <w:r w:rsidDel="00000000" w:rsidR="00000000" w:rsidRPr="00000000">
        <w:rPr>
          <w:color w:val="000000"/>
          <w:sz w:val="22"/>
          <w:szCs w:val="22"/>
          <w:rtl w:val="0"/>
        </w:rPr>
        <w:t xml:space="preserve"> </w:t>
      </w:r>
    </w:p>
    <w:p w:rsidR="00000000" w:rsidDel="00000000" w:rsidP="00000000" w:rsidRDefault="00000000" w:rsidRPr="00000000" w14:paraId="00000118">
      <w:pPr>
        <w:numPr>
          <w:ilvl w:val="0"/>
          <w:numId w:val="31"/>
        </w:numPr>
        <w:pBdr>
          <w:top w:space="0" w:sz="0" w:val="nil"/>
          <w:left w:space="0" w:sz="0" w:val="nil"/>
          <w:bottom w:space="0" w:sz="0" w:val="nil"/>
          <w:right w:space="0" w:sz="0" w:val="nil"/>
          <w:between w:space="0" w:sz="0" w:val="nil"/>
        </w:pBdr>
        <w:spacing w:after="200" w:line="360" w:lineRule="auto"/>
        <w:ind w:left="289" w:hanging="289"/>
        <w:jc w:val="both"/>
        <w:rPr>
          <w:rFonts w:ascii="Calibri" w:cs="Calibri" w:eastAsia="Calibri" w:hAnsi="Calibri"/>
          <w:color w:val="000000"/>
          <w:sz w:val="22"/>
          <w:szCs w:val="22"/>
        </w:rPr>
      </w:pPr>
      <w:r w:rsidDel="00000000" w:rsidR="00000000" w:rsidRPr="00000000">
        <w:rPr>
          <w:b w:val="1"/>
          <w:bCs w:val="1"/>
          <w:color w:val="000000"/>
          <w:sz w:val="22"/>
          <w:szCs w:val="22"/>
          <w:rtl w:val="0"/>
        </w:rPr>
        <w:t xml:space="preserve">Strategia didactică</w:t>
      </w:r>
      <w:r w:rsidDel="00000000" w:rsidR="00000000" w:rsidRPr="00000000">
        <w:rPr>
          <w:color w:val="000000"/>
          <w:sz w:val="22"/>
          <w:szCs w:val="22"/>
          <w:rtl w:val="0"/>
        </w:rPr>
        <w:t xml:space="preserve"> </w:t>
      </w:r>
    </w:p>
    <w:p w:rsidR="00000000" w:rsidDel="00000000" w:rsidP="00000000" w:rsidRDefault="00000000" w:rsidRPr="00000000" w14:paraId="00000119">
      <w:pPr>
        <w:numPr>
          <w:ilvl w:val="0"/>
          <w:numId w:val="32"/>
        </w:numPr>
        <w:pBdr>
          <w:top w:space="0" w:sz="0" w:val="nil"/>
          <w:left w:space="0" w:sz="0" w:val="nil"/>
          <w:bottom w:space="0" w:sz="0" w:val="nil"/>
          <w:right w:space="0" w:sz="0" w:val="nil"/>
          <w:between w:space="0" w:sz="0" w:val="nil"/>
        </w:pBdr>
        <w:ind w:left="360" w:hanging="360"/>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partile seminarului dedicate gramaticii franceze se bazeaza pe manualul “Grammaire progressive du francais. Niveau intermediaire”. Studentii vor consolida si/sau însuşi notiuni de baza ale gramaticii franceze, de la folosirea articolelor si pana la concordanta verbelor si a frazelor.  </w:t>
      </w:r>
    </w:p>
    <w:p w:rsidR="00000000" w:rsidDel="00000000" w:rsidP="00000000" w:rsidRDefault="00000000" w:rsidRPr="00000000" w14:paraId="0000011A">
      <w:pPr>
        <w:numPr>
          <w:ilvl w:val="0"/>
          <w:numId w:val="32"/>
        </w:numPr>
        <w:pBdr>
          <w:top w:space="0" w:sz="0" w:val="nil"/>
          <w:left w:space="0" w:sz="0" w:val="nil"/>
          <w:bottom w:space="0" w:sz="0" w:val="nil"/>
          <w:right w:space="0" w:sz="0" w:val="nil"/>
          <w:between w:space="0" w:sz="0" w:val="nil"/>
        </w:pBdr>
        <w:ind w:left="360" w:hanging="360"/>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partile seminarului dedicate înţelegerii orale si scrise se vor concentra pe stimularea conversatiilor, bazate pe un subiect de cultura sau actualitate franceza.</w:t>
      </w:r>
    </w:p>
    <w:p w:rsidR="00000000" w:rsidDel="00000000" w:rsidP="00000000" w:rsidRDefault="00000000" w:rsidRPr="00000000" w14:paraId="0000011B">
      <w:pPr>
        <w:numPr>
          <w:ilvl w:val="0"/>
          <w:numId w:val="32"/>
        </w:numPr>
        <w:pBdr>
          <w:top w:space="0" w:sz="0" w:val="nil"/>
          <w:left w:space="0" w:sz="0" w:val="nil"/>
          <w:bottom w:space="0" w:sz="0" w:val="nil"/>
          <w:right w:space="0" w:sz="0" w:val="nil"/>
          <w:between w:space="0" w:sz="0" w:val="nil"/>
        </w:pBdr>
        <w:ind w:left="360" w:hanging="360"/>
        <w:rPr>
          <w:rFonts w:ascii="Times New Roman" w:cs="Times New Roman" w:eastAsia="Times New Roman" w:hAnsi="Times New Roman"/>
          <w:color w:val="000000"/>
          <w:sz w:val="22"/>
          <w:szCs w:val="22"/>
        </w:rPr>
      </w:pPr>
      <w:r w:rsidDel="00000000" w:rsidR="00000000" w:rsidRPr="00000000">
        <w:rPr>
          <w:color w:val="000000"/>
          <w:sz w:val="22"/>
          <w:szCs w:val="22"/>
          <w:rtl w:val="0"/>
        </w:rPr>
        <w:t xml:space="preserve">Cursul corespunde cerinţelor mediului academic internaţional şi adauga plusvaloare competenţelor generale ale studentilor, dezvoltate in cadrul programului de licenta,  competente necesare pe piaţa muncii în domenii precum cercetare socială, politică şi de piaţă, consultanţă politică, intervenţie şi asistenţă socială, resurse umane, administraţie publică, managementul proiectelor. </w:t>
      </w:r>
    </w:p>
    <w:p w:rsidR="00000000" w:rsidDel="00000000" w:rsidP="00000000" w:rsidRDefault="00000000" w:rsidRPr="00000000" w14:paraId="0000011C">
      <w:pPr>
        <w:pBdr>
          <w:top w:space="0" w:sz="0" w:val="nil"/>
          <w:left w:space="0" w:sz="0" w:val="nil"/>
          <w:bottom w:space="0" w:sz="0" w:val="nil"/>
          <w:right w:space="0" w:sz="0" w:val="nil"/>
          <w:between w:space="0" w:sz="0" w:val="nil"/>
        </w:pBdr>
        <w:jc w:val="both"/>
        <w:rPr>
          <w:color w:val="000000"/>
          <w:sz w:val="22"/>
          <w:szCs w:val="22"/>
        </w:rPr>
      </w:pPr>
      <w:r w:rsidDel="00000000" w:rsidR="00000000" w:rsidRPr="00000000">
        <w:rPr>
          <w:rtl w:val="0"/>
        </w:rPr>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200" w:line="360" w:lineRule="auto"/>
        <w:rPr>
          <w:b w:val="1"/>
          <w:bCs w:val="1"/>
          <w:color w:val="000000"/>
          <w:sz w:val="22"/>
          <w:szCs w:val="22"/>
        </w:rPr>
      </w:pPr>
      <w:r w:rsidDel="00000000" w:rsidR="00000000" w:rsidRPr="00000000">
        <w:rPr>
          <w:b w:val="1"/>
          <w:bCs w:val="1"/>
          <w:color w:val="000000"/>
          <w:sz w:val="22"/>
          <w:szCs w:val="22"/>
          <w:rtl w:val="0"/>
        </w:rPr>
        <w:t xml:space="preserve">2) Materiale și Resurse didactice:</w:t>
      </w:r>
    </w:p>
    <w:p w:rsidR="00000000" w:rsidDel="00000000" w:rsidP="00000000" w:rsidRDefault="00000000" w:rsidRPr="00000000" w14:paraId="0000011E">
      <w:pPr>
        <w:numPr>
          <w:ilvl w:val="0"/>
          <w:numId w:val="34"/>
        </w:numPr>
        <w:pBdr>
          <w:top w:space="0" w:sz="0" w:val="nil"/>
          <w:left w:space="0" w:sz="0" w:val="nil"/>
          <w:bottom w:space="0" w:sz="0" w:val="nil"/>
          <w:right w:space="0" w:sz="0" w:val="nil"/>
          <w:between w:space="0" w:sz="0" w:val="nil"/>
        </w:pBdr>
        <w:spacing w:before="74" w:lineRule="auto"/>
        <w:ind w:left="720" w:right="113" w:hanging="360"/>
        <w:rPr>
          <w:sz w:val="22"/>
          <w:szCs w:val="22"/>
        </w:rPr>
      </w:pPr>
      <w:r w:rsidDel="00000000" w:rsidR="00000000" w:rsidRPr="00000000">
        <w:rPr>
          <w:color w:val="000000"/>
          <w:sz w:val="22"/>
          <w:szCs w:val="22"/>
          <w:rtl w:val="0"/>
        </w:rPr>
        <w:t xml:space="preserve">Grammaire progressive du français (debutant complet et intermédiaire), CLE International, 2015</w:t>
      </w:r>
      <w:r w:rsidDel="00000000" w:rsidR="00000000" w:rsidRPr="00000000">
        <w:rPr>
          <w:rtl w:val="0"/>
        </w:rPr>
      </w:r>
    </w:p>
    <w:p w:rsidR="00000000" w:rsidDel="00000000" w:rsidP="00000000" w:rsidRDefault="00000000" w:rsidRPr="00000000" w14:paraId="0000011F">
      <w:pPr>
        <w:numPr>
          <w:ilvl w:val="0"/>
          <w:numId w:val="34"/>
        </w:numPr>
        <w:pBdr>
          <w:top w:space="0" w:sz="0" w:val="nil"/>
          <w:left w:space="0" w:sz="0" w:val="nil"/>
          <w:bottom w:space="0" w:sz="0" w:val="nil"/>
          <w:right w:space="0" w:sz="0" w:val="nil"/>
          <w:between w:space="0" w:sz="0" w:val="nil"/>
        </w:pBdr>
        <w:ind w:left="720" w:right="113" w:hanging="360"/>
        <w:rPr>
          <w:sz w:val="22"/>
          <w:szCs w:val="22"/>
        </w:rPr>
      </w:pPr>
      <w:r w:rsidDel="00000000" w:rsidR="00000000" w:rsidRPr="00000000">
        <w:rPr>
          <w:color w:val="000000"/>
          <w:sz w:val="22"/>
          <w:szCs w:val="22"/>
          <w:rtl w:val="0"/>
        </w:rPr>
        <w:t xml:space="preserve">Communication progressive du français (debutant complet), CLE International, 2015</w:t>
      </w:r>
      <w:r w:rsidDel="00000000" w:rsidR="00000000" w:rsidRPr="00000000">
        <w:rPr>
          <w:rtl w:val="0"/>
        </w:rPr>
      </w:r>
    </w:p>
    <w:p w:rsidR="00000000" w:rsidDel="00000000" w:rsidP="00000000" w:rsidRDefault="00000000" w:rsidRPr="00000000" w14:paraId="00000120">
      <w:pPr>
        <w:numPr>
          <w:ilvl w:val="0"/>
          <w:numId w:val="34"/>
        </w:numPr>
        <w:pBdr>
          <w:top w:space="0" w:sz="0" w:val="nil"/>
          <w:left w:space="0" w:sz="0" w:val="nil"/>
          <w:bottom w:space="0" w:sz="0" w:val="nil"/>
          <w:right w:space="0" w:sz="0" w:val="nil"/>
          <w:between w:space="0" w:sz="0" w:val="nil"/>
        </w:pBdr>
        <w:ind w:left="720" w:right="113" w:hanging="360"/>
        <w:rPr>
          <w:color w:val="000000"/>
          <w:sz w:val="22"/>
          <w:szCs w:val="22"/>
        </w:rPr>
      </w:pPr>
      <w:r w:rsidDel="00000000" w:rsidR="00000000" w:rsidRPr="00000000">
        <w:rPr>
          <w:color w:val="000000"/>
          <w:sz w:val="22"/>
          <w:szCs w:val="22"/>
          <w:rtl w:val="0"/>
        </w:rPr>
        <w:t xml:space="preserve">Duverger, Maurice, Introduction a la politique, Paris, Gallimard, 1964.</w:t>
      </w:r>
    </w:p>
    <w:p w:rsidR="00000000" w:rsidDel="00000000" w:rsidP="00000000" w:rsidRDefault="00000000" w:rsidRPr="00000000" w14:paraId="00000121">
      <w:pPr>
        <w:numPr>
          <w:ilvl w:val="0"/>
          <w:numId w:val="34"/>
        </w:numPr>
        <w:pBdr>
          <w:top w:space="0" w:sz="0" w:val="nil"/>
          <w:left w:space="0" w:sz="0" w:val="nil"/>
          <w:bottom w:space="0" w:sz="0" w:val="nil"/>
          <w:right w:space="0" w:sz="0" w:val="nil"/>
          <w:between w:space="0" w:sz="0" w:val="nil"/>
        </w:pBdr>
        <w:ind w:left="720" w:right="113" w:hanging="360"/>
        <w:rPr>
          <w:sz w:val="22"/>
          <w:szCs w:val="22"/>
        </w:rPr>
      </w:pPr>
      <w:r w:rsidDel="00000000" w:rsidR="00000000" w:rsidRPr="00000000">
        <w:rPr>
          <w:color w:val="000000"/>
          <w:sz w:val="22"/>
          <w:szCs w:val="22"/>
          <w:rtl w:val="0"/>
        </w:rPr>
        <w:t xml:space="preserve">Duverger, Maurice, Sociologie politique, Paris, Presses Universitaires de France, 1966. </w:t>
      </w:r>
      <w:r w:rsidDel="00000000" w:rsidR="00000000" w:rsidRPr="00000000">
        <w:rPr>
          <w:rtl w:val="0"/>
        </w:rPr>
      </w:r>
    </w:p>
    <w:p w:rsidR="00000000" w:rsidDel="00000000" w:rsidP="00000000" w:rsidRDefault="00000000" w:rsidRPr="00000000" w14:paraId="00000122">
      <w:pPr>
        <w:numPr>
          <w:ilvl w:val="0"/>
          <w:numId w:val="34"/>
        </w:numPr>
        <w:pBdr>
          <w:top w:space="0" w:sz="0" w:val="nil"/>
          <w:left w:space="0" w:sz="0" w:val="nil"/>
          <w:bottom w:space="0" w:sz="0" w:val="nil"/>
          <w:right w:space="0" w:sz="0" w:val="nil"/>
          <w:between w:space="0" w:sz="0" w:val="nil"/>
        </w:pBdr>
        <w:ind w:left="720" w:right="113" w:hanging="360"/>
        <w:rPr>
          <w:sz w:val="22"/>
          <w:szCs w:val="22"/>
        </w:rPr>
      </w:pPr>
      <w:r w:rsidDel="00000000" w:rsidR="00000000" w:rsidRPr="00000000">
        <w:rPr>
          <w:color w:val="000000"/>
          <w:sz w:val="22"/>
          <w:szCs w:val="22"/>
          <w:rtl w:val="0"/>
        </w:rPr>
        <w:t xml:space="preserve">Les fiches du Petit Quotidien, Le Monde, 2015.</w:t>
      </w:r>
      <w:r w:rsidDel="00000000" w:rsidR="00000000" w:rsidRPr="00000000">
        <w:rPr>
          <w:rtl w:val="0"/>
        </w:rPr>
      </w:r>
    </w:p>
    <w:p w:rsidR="00000000" w:rsidDel="00000000" w:rsidP="00000000" w:rsidRDefault="00000000" w:rsidRPr="00000000" w14:paraId="00000123">
      <w:pPr>
        <w:numPr>
          <w:ilvl w:val="0"/>
          <w:numId w:val="34"/>
        </w:numPr>
        <w:pBdr>
          <w:top w:space="0" w:sz="0" w:val="nil"/>
          <w:left w:space="0" w:sz="0" w:val="nil"/>
          <w:bottom w:space="0" w:sz="0" w:val="nil"/>
          <w:right w:space="0" w:sz="0" w:val="nil"/>
          <w:between w:space="0" w:sz="0" w:val="nil"/>
        </w:pBdr>
        <w:ind w:left="720" w:right="113" w:hanging="360"/>
        <w:rPr>
          <w:color w:val="000000"/>
          <w:sz w:val="22"/>
          <w:szCs w:val="22"/>
        </w:rPr>
      </w:pPr>
      <w:r w:rsidDel="00000000" w:rsidR="00000000" w:rsidRPr="00000000">
        <w:rPr>
          <w:color w:val="000000"/>
          <w:sz w:val="22"/>
          <w:szCs w:val="22"/>
          <w:rtl w:val="0"/>
        </w:rPr>
        <w:t xml:space="preserve">Suport online: </w:t>
      </w:r>
      <w:hyperlink r:id="rId7">
        <w:r w:rsidDel="00000000" w:rsidR="00000000" w:rsidRPr="00000000">
          <w:rPr>
            <w:color w:val="0000ff"/>
            <w:sz w:val="22"/>
            <w:szCs w:val="22"/>
            <w:u w:val="single"/>
            <w:rtl w:val="0"/>
          </w:rPr>
          <w:t xml:space="preserve">123cours.com</w:t>
        </w:r>
      </w:hyperlink>
      <w:r w:rsidDel="00000000" w:rsidR="00000000" w:rsidRPr="00000000">
        <w:rPr>
          <w:color w:val="000000"/>
          <w:sz w:val="22"/>
          <w:szCs w:val="22"/>
          <w:rtl w:val="0"/>
        </w:rPr>
        <w:t xml:space="preserve">, cours et exercices de français.</w:t>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after="200" w:line="360" w:lineRule="auto"/>
        <w:rPr>
          <w:b w:val="1"/>
          <w:bCs w:val="1"/>
          <w:color w:val="000000"/>
          <w:sz w:val="22"/>
          <w:szCs w:val="22"/>
        </w:rPr>
      </w:pPr>
      <w:r w:rsidDel="00000000" w:rsidR="00000000" w:rsidRPr="00000000">
        <w:rPr>
          <w:rtl w:val="0"/>
        </w:rPr>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after="200" w:line="360" w:lineRule="auto"/>
        <w:rPr>
          <w:b w:val="1"/>
          <w:bCs w:val="1"/>
          <w:color w:val="000000"/>
          <w:sz w:val="22"/>
          <w:szCs w:val="22"/>
        </w:rPr>
      </w:pPr>
      <w:r w:rsidDel="00000000" w:rsidR="00000000" w:rsidRPr="00000000">
        <w:rPr>
          <w:b w:val="1"/>
          <w:bCs w:val="1"/>
          <w:color w:val="000000"/>
          <w:sz w:val="22"/>
          <w:szCs w:val="22"/>
          <w:rtl w:val="0"/>
        </w:rPr>
        <w:t xml:space="preserve">G. BIBLIOGRAFIE</w:t>
      </w:r>
    </w:p>
    <w:p w:rsidR="00000000" w:rsidDel="00000000" w:rsidP="00000000" w:rsidRDefault="00000000" w:rsidRPr="00000000" w14:paraId="00000126">
      <w:pPr>
        <w:numPr>
          <w:ilvl w:val="0"/>
          <w:numId w:val="35"/>
        </w:numPr>
        <w:pBdr>
          <w:top w:space="0" w:sz="0" w:val="nil"/>
          <w:left w:space="0" w:sz="0" w:val="nil"/>
          <w:bottom w:space="0" w:sz="0" w:val="nil"/>
          <w:right w:space="0" w:sz="0" w:val="nil"/>
          <w:between w:space="0" w:sz="0" w:val="nil"/>
        </w:pBdr>
        <w:spacing w:before="74" w:lineRule="auto"/>
        <w:ind w:left="720" w:right="113" w:hanging="360"/>
        <w:rPr>
          <w:sz w:val="22"/>
          <w:szCs w:val="22"/>
        </w:rPr>
      </w:pPr>
      <w:r w:rsidDel="00000000" w:rsidR="00000000" w:rsidRPr="00000000">
        <w:rPr>
          <w:color w:val="000000"/>
          <w:sz w:val="22"/>
          <w:szCs w:val="22"/>
          <w:rtl w:val="0"/>
        </w:rPr>
        <w:t xml:space="preserve">Grammaire progressive du français (debutant complet et intermédiaire), CLE International, 2015</w:t>
      </w:r>
      <w:r w:rsidDel="00000000" w:rsidR="00000000" w:rsidRPr="00000000">
        <w:rPr>
          <w:rtl w:val="0"/>
        </w:rPr>
      </w:r>
    </w:p>
    <w:p w:rsidR="00000000" w:rsidDel="00000000" w:rsidP="00000000" w:rsidRDefault="00000000" w:rsidRPr="00000000" w14:paraId="00000127">
      <w:pPr>
        <w:numPr>
          <w:ilvl w:val="0"/>
          <w:numId w:val="35"/>
        </w:numPr>
        <w:pBdr>
          <w:top w:space="0" w:sz="0" w:val="nil"/>
          <w:left w:space="0" w:sz="0" w:val="nil"/>
          <w:bottom w:space="0" w:sz="0" w:val="nil"/>
          <w:right w:space="0" w:sz="0" w:val="nil"/>
          <w:between w:space="0" w:sz="0" w:val="nil"/>
        </w:pBdr>
        <w:ind w:left="720" w:right="113" w:hanging="360"/>
        <w:rPr>
          <w:sz w:val="22"/>
          <w:szCs w:val="22"/>
        </w:rPr>
      </w:pPr>
      <w:r w:rsidDel="00000000" w:rsidR="00000000" w:rsidRPr="00000000">
        <w:rPr>
          <w:color w:val="000000"/>
          <w:sz w:val="22"/>
          <w:szCs w:val="22"/>
          <w:rtl w:val="0"/>
        </w:rPr>
        <w:t xml:space="preserve">Communication progressive du français (debutant complet), CLE International, 2015</w:t>
      </w:r>
      <w:r w:rsidDel="00000000" w:rsidR="00000000" w:rsidRPr="00000000">
        <w:rPr>
          <w:rtl w:val="0"/>
        </w:rPr>
      </w:r>
    </w:p>
    <w:p w:rsidR="00000000" w:rsidDel="00000000" w:rsidP="00000000" w:rsidRDefault="00000000" w:rsidRPr="00000000" w14:paraId="00000128">
      <w:pPr>
        <w:numPr>
          <w:ilvl w:val="0"/>
          <w:numId w:val="35"/>
        </w:numPr>
        <w:pBdr>
          <w:top w:space="0" w:sz="0" w:val="nil"/>
          <w:left w:space="0" w:sz="0" w:val="nil"/>
          <w:bottom w:space="0" w:sz="0" w:val="nil"/>
          <w:right w:space="0" w:sz="0" w:val="nil"/>
          <w:between w:space="0" w:sz="0" w:val="nil"/>
        </w:pBdr>
        <w:ind w:left="720" w:right="113" w:hanging="360"/>
        <w:rPr>
          <w:color w:val="000000"/>
          <w:sz w:val="22"/>
          <w:szCs w:val="22"/>
        </w:rPr>
      </w:pPr>
      <w:r w:rsidDel="00000000" w:rsidR="00000000" w:rsidRPr="00000000">
        <w:rPr>
          <w:color w:val="000000"/>
          <w:sz w:val="22"/>
          <w:szCs w:val="22"/>
          <w:rtl w:val="0"/>
        </w:rPr>
        <w:t xml:space="preserve">Duverger, Maurice, Introduction a la politique, Paris, Gallimard, 1964.</w:t>
      </w:r>
    </w:p>
    <w:p w:rsidR="00000000" w:rsidDel="00000000" w:rsidP="00000000" w:rsidRDefault="00000000" w:rsidRPr="00000000" w14:paraId="00000129">
      <w:pPr>
        <w:numPr>
          <w:ilvl w:val="0"/>
          <w:numId w:val="35"/>
        </w:numPr>
        <w:pBdr>
          <w:top w:space="0" w:sz="0" w:val="nil"/>
          <w:left w:space="0" w:sz="0" w:val="nil"/>
          <w:bottom w:space="0" w:sz="0" w:val="nil"/>
          <w:right w:space="0" w:sz="0" w:val="nil"/>
          <w:between w:space="0" w:sz="0" w:val="nil"/>
        </w:pBdr>
        <w:ind w:left="720" w:right="113" w:hanging="360"/>
        <w:rPr>
          <w:sz w:val="22"/>
          <w:szCs w:val="22"/>
        </w:rPr>
      </w:pPr>
      <w:r w:rsidDel="00000000" w:rsidR="00000000" w:rsidRPr="00000000">
        <w:rPr>
          <w:color w:val="000000"/>
          <w:sz w:val="22"/>
          <w:szCs w:val="22"/>
          <w:rtl w:val="0"/>
        </w:rPr>
        <w:t xml:space="preserve">Duverger, Maurice, Sociologie politique, Paris, Presses Universitaires de France, 1966. </w:t>
      </w:r>
      <w:r w:rsidDel="00000000" w:rsidR="00000000" w:rsidRPr="00000000">
        <w:rPr>
          <w:rtl w:val="0"/>
        </w:rPr>
      </w:r>
    </w:p>
    <w:p w:rsidR="00000000" w:rsidDel="00000000" w:rsidP="00000000" w:rsidRDefault="00000000" w:rsidRPr="00000000" w14:paraId="0000012A">
      <w:pPr>
        <w:numPr>
          <w:ilvl w:val="0"/>
          <w:numId w:val="35"/>
        </w:numPr>
        <w:pBdr>
          <w:top w:space="0" w:sz="0" w:val="nil"/>
          <w:left w:space="0" w:sz="0" w:val="nil"/>
          <w:bottom w:space="0" w:sz="0" w:val="nil"/>
          <w:right w:space="0" w:sz="0" w:val="nil"/>
          <w:between w:space="0" w:sz="0" w:val="nil"/>
        </w:pBdr>
        <w:ind w:left="720" w:right="113" w:hanging="360"/>
        <w:rPr>
          <w:sz w:val="22"/>
          <w:szCs w:val="22"/>
        </w:rPr>
      </w:pPr>
      <w:r w:rsidDel="00000000" w:rsidR="00000000" w:rsidRPr="00000000">
        <w:rPr>
          <w:color w:val="000000"/>
          <w:sz w:val="22"/>
          <w:szCs w:val="22"/>
          <w:rtl w:val="0"/>
        </w:rPr>
        <w:t xml:space="preserve">Les fiches du Petit Quotidien, Le Monde, 2015.</w:t>
      </w:r>
      <w:r w:rsidDel="00000000" w:rsidR="00000000" w:rsidRPr="00000000">
        <w:rPr>
          <w:rtl w:val="0"/>
        </w:rPr>
      </w:r>
    </w:p>
    <w:p w:rsidR="00000000" w:rsidDel="00000000" w:rsidP="00000000" w:rsidRDefault="00000000" w:rsidRPr="00000000" w14:paraId="0000012B">
      <w:pPr>
        <w:numPr>
          <w:ilvl w:val="0"/>
          <w:numId w:val="35"/>
        </w:numPr>
        <w:pBdr>
          <w:top w:space="0" w:sz="0" w:val="nil"/>
          <w:left w:space="0" w:sz="0" w:val="nil"/>
          <w:bottom w:space="0" w:sz="0" w:val="nil"/>
          <w:right w:space="0" w:sz="0" w:val="nil"/>
          <w:between w:space="0" w:sz="0" w:val="nil"/>
        </w:pBdr>
        <w:ind w:left="720" w:right="113" w:hanging="360"/>
        <w:rPr>
          <w:color w:val="000000"/>
          <w:sz w:val="22"/>
          <w:szCs w:val="22"/>
        </w:rPr>
      </w:pPr>
      <w:r w:rsidDel="00000000" w:rsidR="00000000" w:rsidRPr="00000000">
        <w:rPr>
          <w:color w:val="000000"/>
          <w:sz w:val="22"/>
          <w:szCs w:val="22"/>
          <w:rtl w:val="0"/>
        </w:rPr>
        <w:t xml:space="preserve">Suport online: </w:t>
      </w:r>
      <w:hyperlink r:id="rId8">
        <w:r w:rsidDel="00000000" w:rsidR="00000000" w:rsidRPr="00000000">
          <w:rPr>
            <w:color w:val="0000ff"/>
            <w:sz w:val="22"/>
            <w:szCs w:val="22"/>
            <w:u w:val="single"/>
            <w:rtl w:val="0"/>
          </w:rPr>
          <w:t xml:space="preserve">123cours.com</w:t>
        </w:r>
      </w:hyperlink>
      <w:r w:rsidDel="00000000" w:rsidR="00000000" w:rsidRPr="00000000">
        <w:rPr>
          <w:color w:val="000000"/>
          <w:sz w:val="22"/>
          <w:szCs w:val="22"/>
          <w:rtl w:val="0"/>
        </w:rPr>
        <w:t xml:space="preserve">, cours et exercices de français.</w:t>
      </w:r>
    </w:p>
    <w:p w:rsidR="00000000" w:rsidDel="00000000" w:rsidP="00000000" w:rsidRDefault="00000000" w:rsidRPr="00000000" w14:paraId="0000012C">
      <w:pPr>
        <w:pBdr>
          <w:top w:space="0" w:sz="0" w:val="nil"/>
          <w:left w:space="0" w:sz="0" w:val="nil"/>
          <w:bottom w:space="0" w:sz="0" w:val="nil"/>
          <w:right w:space="0" w:sz="0" w:val="nil"/>
          <w:between w:space="0" w:sz="0" w:val="nil"/>
        </w:pBdr>
        <w:tabs>
          <w:tab w:val="left" w:leader="none" w:pos="708"/>
        </w:tabs>
        <w:ind w:left="12" w:right="113" w:hanging="12"/>
        <w:rPr>
          <w:b w:val="1"/>
          <w:bCs w:val="1"/>
          <w:i w:val="1"/>
          <w:iCs w:val="1"/>
          <w:color w:val="000000"/>
          <w:sz w:val="22"/>
          <w:szCs w:val="22"/>
        </w:rPr>
      </w:pPr>
      <w:r w:rsidDel="00000000" w:rsidR="00000000" w:rsidRPr="00000000">
        <w:rPr>
          <w:rtl w:val="0"/>
        </w:rPr>
      </w:r>
    </w:p>
    <w:p w:rsidR="00000000" w:rsidDel="00000000" w:rsidP="00000000" w:rsidRDefault="00000000" w:rsidRPr="00000000" w14:paraId="0000012D">
      <w:pPr>
        <w:pBdr>
          <w:top w:space="0" w:sz="0" w:val="nil"/>
          <w:left w:space="0" w:sz="0" w:val="nil"/>
          <w:bottom w:space="0" w:sz="0" w:val="nil"/>
          <w:right w:space="0" w:sz="0" w:val="nil"/>
          <w:between w:space="0" w:sz="0" w:val="nil"/>
        </w:pBdr>
        <w:tabs>
          <w:tab w:val="left" w:leader="none" w:pos="708"/>
        </w:tabs>
        <w:ind w:left="12" w:right="113" w:hanging="12"/>
        <w:rPr>
          <w:b w:val="1"/>
          <w:bCs w:val="1"/>
          <w:i w:val="1"/>
          <w:iCs w:val="1"/>
          <w:color w:val="000000"/>
          <w:sz w:val="22"/>
          <w:szCs w:val="22"/>
        </w:rPr>
      </w:pPr>
      <w:r w:rsidDel="00000000" w:rsidR="00000000" w:rsidRPr="00000000">
        <w:rPr>
          <w:rtl w:val="0"/>
        </w:rPr>
      </w:r>
    </w:p>
    <w:p w:rsidR="00000000" w:rsidDel="00000000" w:rsidP="00000000" w:rsidRDefault="00000000" w:rsidRPr="00000000" w14:paraId="0000012E">
      <w:pPr>
        <w:pBdr>
          <w:top w:space="0" w:sz="0" w:val="nil"/>
          <w:left w:space="0" w:sz="0" w:val="nil"/>
          <w:bottom w:space="0" w:sz="0" w:val="nil"/>
          <w:right w:space="0" w:sz="0" w:val="nil"/>
          <w:between w:space="0" w:sz="0" w:val="nil"/>
        </w:pBdr>
        <w:tabs>
          <w:tab w:val="left" w:leader="none" w:pos="708"/>
        </w:tabs>
        <w:ind w:left="12" w:right="113" w:hanging="12"/>
        <w:rPr>
          <w:b w:val="1"/>
          <w:bCs w:val="1"/>
          <w:i w:val="1"/>
          <w:iCs w:val="1"/>
          <w:color w:val="000000"/>
          <w:sz w:val="22"/>
          <w:szCs w:val="22"/>
        </w:rPr>
      </w:pPr>
      <w:r w:rsidDel="00000000" w:rsidR="00000000" w:rsidRPr="00000000">
        <w:rPr>
          <w:rtl w:val="0"/>
        </w:rPr>
      </w:r>
    </w:p>
    <w:p w:rsidR="00000000" w:rsidDel="00000000" w:rsidP="00000000" w:rsidRDefault="00000000" w:rsidRPr="00000000" w14:paraId="0000012F">
      <w:pPr>
        <w:spacing w:after="200" w:line="276" w:lineRule="auto"/>
        <w:ind w:right="-567"/>
        <w:rPr>
          <w:color w:val="000000"/>
          <w:sz w:val="22"/>
          <w:szCs w:val="22"/>
        </w:rPr>
      </w:pPr>
      <w:r w:rsidDel="00000000" w:rsidR="00000000" w:rsidRPr="00000000">
        <w:rPr>
          <w:b w:val="1"/>
          <w:bCs w:val="1"/>
          <w:color w:val="000000"/>
          <w:sz w:val="22"/>
          <w:szCs w:val="22"/>
          <w:rtl w:val="0"/>
        </w:rPr>
        <w:t xml:space="preserve">DIRECTOR DEPARTAMENT,                                                        TITULAR DE DISCIPLINĂ, </w:t>
      </w:r>
      <w:r w:rsidDel="00000000" w:rsidR="00000000" w:rsidRPr="00000000">
        <w:rPr>
          <w:rtl w:val="0"/>
        </w:rPr>
      </w:r>
    </w:p>
    <w:p w:rsidR="00000000" w:rsidDel="00000000" w:rsidP="00000000" w:rsidRDefault="00000000" w:rsidRPr="00000000" w14:paraId="00000130">
      <w:pPr>
        <w:spacing w:after="200" w:line="276" w:lineRule="auto"/>
        <w:ind w:right="-567"/>
        <w:rPr>
          <w:sz w:val="22"/>
          <w:szCs w:val="22"/>
        </w:rPr>
      </w:pPr>
      <w:r w:rsidDel="00000000" w:rsidR="00000000" w:rsidRPr="00000000">
        <w:rPr>
          <w:sz w:val="22"/>
          <w:szCs w:val="22"/>
          <w:rtl w:val="0"/>
        </w:rPr>
        <w:t xml:space="preserve">Lect. Univ. Dr. Claudiu Craciun                                                                      Dr. Henry Rammelt</w:t>
      </w:r>
    </w:p>
    <w:p w:rsidR="00000000" w:rsidDel="00000000" w:rsidP="00000000" w:rsidRDefault="00000000" w:rsidRPr="00000000" w14:paraId="00000131">
      <w:pPr>
        <w:pBdr>
          <w:top w:space="0" w:sz="0" w:val="nil"/>
          <w:left w:space="0" w:sz="0" w:val="nil"/>
          <w:bottom w:space="0" w:sz="0" w:val="nil"/>
          <w:right w:space="0" w:sz="0" w:val="nil"/>
          <w:between w:space="0" w:sz="0" w:val="nil"/>
        </w:pBdr>
        <w:spacing w:after="200" w:line="360" w:lineRule="auto"/>
        <w:rPr>
          <w:color w:val="000000"/>
          <w:sz w:val="22"/>
          <w:szCs w:val="22"/>
        </w:rPr>
      </w:pPr>
      <w:r w:rsidDel="00000000" w:rsidR="00000000" w:rsidRPr="00000000">
        <w:rPr>
          <w:rtl w:val="0"/>
        </w:rPr>
      </w:r>
    </w:p>
    <w:sectPr>
      <w:headerReference r:id="rId9" w:type="default"/>
      <w:headerReference r:id="rId10" w:type="first"/>
      <w:headerReference r:id="rId11" w:type="even"/>
      <w:footerReference r:id="rId12" w:type="default"/>
      <w:footerReference r:id="rId13" w:type="first"/>
      <w:footerReference r:id="rId14" w:type="even"/>
      <w:pgSz w:h="16840" w:w="11900" w:orient="portrait"/>
      <w:pgMar w:bottom="709" w:top="993" w:left="1417" w:right="1417" w:header="284"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5">
    <w:pPr>
      <w:pBdr>
        <w:top w:space="0" w:sz="0" w:val="nil"/>
        <w:left w:space="0" w:sz="0" w:val="nil"/>
        <w:bottom w:space="0" w:sz="0" w:val="nil"/>
        <w:right w:space="0" w:sz="0" w:val="nil"/>
        <w:between w:space="0" w:sz="0" w:val="nil"/>
      </w:pBdr>
      <w:tabs>
        <w:tab w:val="center" w:leader="none" w:pos="4513"/>
        <w:tab w:val="right" w:leader="none" w:pos="9026"/>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6">
    <w:pPr>
      <w:pBdr>
        <w:top w:space="0" w:sz="0" w:val="nil"/>
        <w:left w:space="0" w:sz="0" w:val="nil"/>
        <w:bottom w:space="0" w:sz="0" w:val="nil"/>
        <w:right w:space="0" w:sz="0" w:val="nil"/>
        <w:between w:space="0" w:sz="0" w:val="nil"/>
      </w:pBdr>
      <w:tabs>
        <w:tab w:val="right" w:leader="none" w:pos="9020"/>
      </w:tabs>
      <w:rPr>
        <w:rFonts w:ascii="Helvetica Neue" w:cs="Helvetica Neue" w:eastAsia="Helvetica Neue" w:hAnsi="Helvetica Neue"/>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7">
    <w:pPr>
      <w:pBdr>
        <w:top w:space="0" w:sz="0" w:val="nil"/>
        <w:left w:space="0" w:sz="0" w:val="nil"/>
        <w:bottom w:space="0" w:sz="0" w:val="nil"/>
        <w:right w:space="0" w:sz="0" w:val="nil"/>
        <w:between w:space="0" w:sz="0" w:val="nil"/>
      </w:pBdr>
      <w:tabs>
        <w:tab w:val="center" w:leader="none" w:pos="4513"/>
        <w:tab w:val="right" w:leader="none" w:pos="9026"/>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2">
    <w:pPr>
      <w:pBdr>
        <w:top w:space="0" w:sz="0" w:val="nil"/>
        <w:left w:space="0" w:sz="0" w:val="nil"/>
        <w:bottom w:space="0" w:sz="0" w:val="nil"/>
        <w:right w:space="0" w:sz="0" w:val="nil"/>
        <w:between w:space="0" w:sz="0" w:val="nil"/>
      </w:pBdr>
      <w:tabs>
        <w:tab w:val="center" w:leader="none" w:pos="4536"/>
        <w:tab w:val="right" w:leader="none" w:pos="9072"/>
      </w:tabs>
      <w:rPr>
        <w:rFonts w:ascii="Calibri" w:cs="Calibri" w:eastAsia="Calibri" w:hAnsi="Calibri"/>
        <w:color w:val="000000"/>
        <w:sz w:val="22"/>
        <w:szCs w:val="22"/>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3">
    <w:pPr>
      <w:pBdr>
        <w:top w:space="0" w:sz="0" w:val="nil"/>
        <w:left w:space="0" w:sz="0" w:val="nil"/>
        <w:bottom w:space="0" w:sz="0" w:val="nil"/>
        <w:right w:space="0" w:sz="0" w:val="nil"/>
        <w:between w:space="0" w:sz="0" w:val="nil"/>
      </w:pBdr>
      <w:tabs>
        <w:tab w:val="center" w:leader="none" w:pos="4536"/>
        <w:tab w:val="right" w:leader="none" w:pos="9072"/>
        <w:tab w:val="right" w:leader="none" w:pos="9046"/>
      </w:tabs>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Pr>
      <w:drawing>
        <wp:inline distB="0" distT="0" distL="0" distR="0">
          <wp:extent cx="4194138" cy="475874"/>
          <wp:effectExtent b="0" l="0" r="0" t="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4194138" cy="475874"/>
                  </a:xfrm>
                  <a:prstGeom prst="rect"/>
                  <a:ln/>
                </pic:spPr>
              </pic:pic>
            </a:graphicData>
          </a:graphic>
        </wp:inline>
      </w:drawing>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4">
    <w:pPr>
      <w:pBdr>
        <w:top w:space="0" w:sz="0" w:val="nil"/>
        <w:left w:space="0" w:sz="0" w:val="nil"/>
        <w:bottom w:space="0" w:sz="0" w:val="nil"/>
        <w:right w:space="0" w:sz="0" w:val="nil"/>
        <w:between w:space="0" w:sz="0" w:val="nil"/>
      </w:pBdr>
      <w:tabs>
        <w:tab w:val="center" w:leader="none" w:pos="4536"/>
        <w:tab w:val="right" w:leader="none" w:pos="9072"/>
      </w:tabs>
      <w:rPr>
        <w:rFonts w:ascii="Calibri" w:cs="Calibri" w:eastAsia="Calibri" w:hAnsi="Calibri"/>
        <w:color w:val="000000"/>
        <w:sz w:val="22"/>
        <w:szCs w:val="22"/>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Arimo" w:cs="Arimo" w:eastAsia="Arimo" w:hAnsi="Arimo"/>
        <w:b w:val="0"/>
        <w:bCs w:val="0"/>
        <w:i w:val="0"/>
        <w:iCs w:val="0"/>
        <w:smallCaps w:val="0"/>
        <w:strike w:val="0"/>
        <w:shd w:fill="auto" w:val="clear"/>
        <w:vertAlign w:val="baseline"/>
      </w:rPr>
    </w:lvl>
    <w:lvl w:ilvl="1">
      <w:start w:val="1"/>
      <w:numFmt w:val="bullet"/>
      <w:lvlText w:val="▪"/>
      <w:lvlJc w:val="left"/>
      <w:pPr>
        <w:ind w:left="1080" w:hanging="360"/>
      </w:pPr>
      <w:rPr>
        <w:rFonts w:ascii="Arimo" w:cs="Arimo" w:eastAsia="Arimo" w:hAnsi="Arimo"/>
        <w:b w:val="0"/>
        <w:bCs w:val="0"/>
        <w:i w:val="0"/>
        <w:iCs w:val="0"/>
        <w:smallCaps w:val="0"/>
        <w:strike w:val="0"/>
        <w:shd w:fill="auto" w:val="clear"/>
        <w:vertAlign w:val="baseline"/>
      </w:rPr>
    </w:lvl>
    <w:lvl w:ilvl="2">
      <w:start w:val="1"/>
      <w:numFmt w:val="bullet"/>
      <w:lvlText w:val="▪"/>
      <w:lvlJc w:val="left"/>
      <w:pPr>
        <w:ind w:left="1800" w:hanging="360"/>
      </w:pPr>
      <w:rPr>
        <w:rFonts w:ascii="Arimo" w:cs="Arimo" w:eastAsia="Arimo" w:hAnsi="Arimo"/>
        <w:b w:val="0"/>
        <w:bCs w:val="0"/>
        <w:i w:val="0"/>
        <w:iCs w:val="0"/>
        <w:smallCaps w:val="0"/>
        <w:strike w:val="0"/>
        <w:shd w:fill="auto" w:val="clear"/>
        <w:vertAlign w:val="baseline"/>
      </w:rPr>
    </w:lvl>
    <w:lvl w:ilvl="3">
      <w:start w:val="1"/>
      <w:numFmt w:val="bullet"/>
      <w:lvlText w:val="▪"/>
      <w:lvlJc w:val="left"/>
      <w:pPr>
        <w:ind w:left="2520" w:hanging="360"/>
      </w:pPr>
      <w:rPr>
        <w:rFonts w:ascii="Arimo" w:cs="Arimo" w:eastAsia="Arimo" w:hAnsi="Arimo"/>
        <w:b w:val="0"/>
        <w:bCs w:val="0"/>
        <w:i w:val="0"/>
        <w:iCs w:val="0"/>
        <w:smallCaps w:val="0"/>
        <w:strike w:val="0"/>
        <w:shd w:fill="auto" w:val="clear"/>
        <w:vertAlign w:val="baseline"/>
      </w:rPr>
    </w:lvl>
    <w:lvl w:ilvl="4">
      <w:start w:val="1"/>
      <w:numFmt w:val="bullet"/>
      <w:lvlText w:val="▪"/>
      <w:lvlJc w:val="left"/>
      <w:pPr>
        <w:ind w:left="3240" w:hanging="360"/>
      </w:pPr>
      <w:rPr>
        <w:rFonts w:ascii="Arimo" w:cs="Arimo" w:eastAsia="Arimo" w:hAnsi="Arimo"/>
        <w:b w:val="0"/>
        <w:bCs w:val="0"/>
        <w:i w:val="0"/>
        <w:iCs w:val="0"/>
        <w:smallCaps w:val="0"/>
        <w:strike w:val="0"/>
        <w:shd w:fill="auto" w:val="clear"/>
        <w:vertAlign w:val="baseline"/>
      </w:rPr>
    </w:lvl>
    <w:lvl w:ilvl="5">
      <w:start w:val="1"/>
      <w:numFmt w:val="bullet"/>
      <w:lvlText w:val="▪"/>
      <w:lvlJc w:val="left"/>
      <w:pPr>
        <w:ind w:left="3960" w:hanging="360"/>
      </w:pPr>
      <w:rPr>
        <w:rFonts w:ascii="Arimo" w:cs="Arimo" w:eastAsia="Arimo" w:hAnsi="Arimo"/>
        <w:b w:val="0"/>
        <w:bCs w:val="0"/>
        <w:i w:val="0"/>
        <w:iCs w:val="0"/>
        <w:smallCaps w:val="0"/>
        <w:strike w:val="0"/>
        <w:shd w:fill="auto" w:val="clear"/>
        <w:vertAlign w:val="baseline"/>
      </w:rPr>
    </w:lvl>
    <w:lvl w:ilvl="6">
      <w:start w:val="1"/>
      <w:numFmt w:val="bullet"/>
      <w:lvlText w:val="▪"/>
      <w:lvlJc w:val="left"/>
      <w:pPr>
        <w:ind w:left="4680" w:hanging="360"/>
      </w:pPr>
      <w:rPr>
        <w:rFonts w:ascii="Arimo" w:cs="Arimo" w:eastAsia="Arimo" w:hAnsi="Arimo"/>
        <w:b w:val="0"/>
        <w:bCs w:val="0"/>
        <w:i w:val="0"/>
        <w:iCs w:val="0"/>
        <w:smallCaps w:val="0"/>
        <w:strike w:val="0"/>
        <w:shd w:fill="auto" w:val="clear"/>
        <w:vertAlign w:val="baseline"/>
      </w:rPr>
    </w:lvl>
    <w:lvl w:ilvl="7">
      <w:start w:val="1"/>
      <w:numFmt w:val="bullet"/>
      <w:lvlText w:val="▪"/>
      <w:lvlJc w:val="left"/>
      <w:pPr>
        <w:ind w:left="5400" w:hanging="360"/>
      </w:pPr>
      <w:rPr>
        <w:rFonts w:ascii="Arimo" w:cs="Arimo" w:eastAsia="Arimo" w:hAnsi="Arimo"/>
        <w:b w:val="0"/>
        <w:bCs w:val="0"/>
        <w:i w:val="0"/>
        <w:iCs w:val="0"/>
        <w:smallCaps w:val="0"/>
        <w:strike w:val="0"/>
        <w:shd w:fill="auto" w:val="clear"/>
        <w:vertAlign w:val="baseline"/>
      </w:rPr>
    </w:lvl>
    <w:lvl w:ilvl="8">
      <w:start w:val="1"/>
      <w:numFmt w:val="bullet"/>
      <w:lvlText w:val="▪"/>
      <w:lvlJc w:val="left"/>
      <w:pPr>
        <w:ind w:left="6120" w:hanging="360"/>
      </w:pPr>
      <w:rPr>
        <w:rFonts w:ascii="Arimo" w:cs="Arimo" w:eastAsia="Arimo" w:hAnsi="Arimo"/>
        <w:b w:val="0"/>
        <w:bCs w:val="0"/>
        <w:i w:val="0"/>
        <w:iCs w:val="0"/>
        <w:smallCaps w:val="0"/>
        <w:strike w:val="0"/>
        <w:shd w:fill="auto" w:val="clear"/>
        <w:vertAlign w:val="baseline"/>
      </w:rPr>
    </w:lvl>
  </w:abstractNum>
  <w:abstractNum w:abstractNumId="2">
    <w:lvl w:ilvl="0">
      <w:start w:val="1"/>
      <w:numFmt w:val="bullet"/>
      <w:lvlText w:val="▪"/>
      <w:lvlJc w:val="left"/>
      <w:pPr>
        <w:ind w:left="720" w:hanging="360"/>
      </w:pPr>
      <w:rPr>
        <w:rFonts w:ascii="Arimo" w:cs="Arimo" w:eastAsia="Arimo" w:hAnsi="Arimo"/>
        <w:b w:val="0"/>
        <w:bCs w:val="0"/>
        <w:i w:val="0"/>
        <w:iCs w:val="0"/>
        <w:smallCaps w:val="0"/>
        <w:strike w:val="0"/>
        <w:shd w:fill="auto" w:val="clear"/>
        <w:vertAlign w:val="baseline"/>
      </w:rPr>
    </w:lvl>
    <w:lvl w:ilvl="1">
      <w:start w:val="1"/>
      <w:numFmt w:val="bullet"/>
      <w:lvlText w:val="▪"/>
      <w:lvlJc w:val="left"/>
      <w:pPr>
        <w:ind w:left="1080" w:hanging="360"/>
      </w:pPr>
      <w:rPr>
        <w:rFonts w:ascii="Arimo" w:cs="Arimo" w:eastAsia="Arimo" w:hAnsi="Arimo"/>
        <w:b w:val="0"/>
        <w:bCs w:val="0"/>
        <w:i w:val="0"/>
        <w:iCs w:val="0"/>
        <w:smallCaps w:val="0"/>
        <w:strike w:val="0"/>
        <w:shd w:fill="auto" w:val="clear"/>
        <w:vertAlign w:val="baseline"/>
      </w:rPr>
    </w:lvl>
    <w:lvl w:ilvl="2">
      <w:start w:val="1"/>
      <w:numFmt w:val="bullet"/>
      <w:lvlText w:val="▪"/>
      <w:lvlJc w:val="left"/>
      <w:pPr>
        <w:ind w:left="1800" w:hanging="360"/>
      </w:pPr>
      <w:rPr>
        <w:rFonts w:ascii="Arimo" w:cs="Arimo" w:eastAsia="Arimo" w:hAnsi="Arimo"/>
        <w:b w:val="0"/>
        <w:bCs w:val="0"/>
        <w:i w:val="0"/>
        <w:iCs w:val="0"/>
        <w:smallCaps w:val="0"/>
        <w:strike w:val="0"/>
        <w:shd w:fill="auto" w:val="clear"/>
        <w:vertAlign w:val="baseline"/>
      </w:rPr>
    </w:lvl>
    <w:lvl w:ilvl="3">
      <w:start w:val="1"/>
      <w:numFmt w:val="bullet"/>
      <w:lvlText w:val="▪"/>
      <w:lvlJc w:val="left"/>
      <w:pPr>
        <w:ind w:left="2520" w:hanging="360"/>
      </w:pPr>
      <w:rPr>
        <w:rFonts w:ascii="Arimo" w:cs="Arimo" w:eastAsia="Arimo" w:hAnsi="Arimo"/>
        <w:b w:val="0"/>
        <w:bCs w:val="0"/>
        <w:i w:val="0"/>
        <w:iCs w:val="0"/>
        <w:smallCaps w:val="0"/>
        <w:strike w:val="0"/>
        <w:shd w:fill="auto" w:val="clear"/>
        <w:vertAlign w:val="baseline"/>
      </w:rPr>
    </w:lvl>
    <w:lvl w:ilvl="4">
      <w:start w:val="1"/>
      <w:numFmt w:val="bullet"/>
      <w:lvlText w:val="▪"/>
      <w:lvlJc w:val="left"/>
      <w:pPr>
        <w:ind w:left="3240" w:hanging="360"/>
      </w:pPr>
      <w:rPr>
        <w:rFonts w:ascii="Arimo" w:cs="Arimo" w:eastAsia="Arimo" w:hAnsi="Arimo"/>
        <w:b w:val="0"/>
        <w:bCs w:val="0"/>
        <w:i w:val="0"/>
        <w:iCs w:val="0"/>
        <w:smallCaps w:val="0"/>
        <w:strike w:val="0"/>
        <w:shd w:fill="auto" w:val="clear"/>
        <w:vertAlign w:val="baseline"/>
      </w:rPr>
    </w:lvl>
    <w:lvl w:ilvl="5">
      <w:start w:val="1"/>
      <w:numFmt w:val="bullet"/>
      <w:lvlText w:val="▪"/>
      <w:lvlJc w:val="left"/>
      <w:pPr>
        <w:ind w:left="3960" w:hanging="360"/>
      </w:pPr>
      <w:rPr>
        <w:rFonts w:ascii="Arimo" w:cs="Arimo" w:eastAsia="Arimo" w:hAnsi="Arimo"/>
        <w:b w:val="0"/>
        <w:bCs w:val="0"/>
        <w:i w:val="0"/>
        <w:iCs w:val="0"/>
        <w:smallCaps w:val="0"/>
        <w:strike w:val="0"/>
        <w:shd w:fill="auto" w:val="clear"/>
        <w:vertAlign w:val="baseline"/>
      </w:rPr>
    </w:lvl>
    <w:lvl w:ilvl="6">
      <w:start w:val="1"/>
      <w:numFmt w:val="bullet"/>
      <w:lvlText w:val="▪"/>
      <w:lvlJc w:val="left"/>
      <w:pPr>
        <w:ind w:left="4680" w:hanging="360"/>
      </w:pPr>
      <w:rPr>
        <w:rFonts w:ascii="Arimo" w:cs="Arimo" w:eastAsia="Arimo" w:hAnsi="Arimo"/>
        <w:b w:val="0"/>
        <w:bCs w:val="0"/>
        <w:i w:val="0"/>
        <w:iCs w:val="0"/>
        <w:smallCaps w:val="0"/>
        <w:strike w:val="0"/>
        <w:shd w:fill="auto" w:val="clear"/>
        <w:vertAlign w:val="baseline"/>
      </w:rPr>
    </w:lvl>
    <w:lvl w:ilvl="7">
      <w:start w:val="1"/>
      <w:numFmt w:val="bullet"/>
      <w:lvlText w:val="▪"/>
      <w:lvlJc w:val="left"/>
      <w:pPr>
        <w:ind w:left="5400" w:hanging="360"/>
      </w:pPr>
      <w:rPr>
        <w:rFonts w:ascii="Arimo" w:cs="Arimo" w:eastAsia="Arimo" w:hAnsi="Arimo"/>
        <w:b w:val="0"/>
        <w:bCs w:val="0"/>
        <w:i w:val="0"/>
        <w:iCs w:val="0"/>
        <w:smallCaps w:val="0"/>
        <w:strike w:val="0"/>
        <w:shd w:fill="auto" w:val="clear"/>
        <w:vertAlign w:val="baseline"/>
      </w:rPr>
    </w:lvl>
    <w:lvl w:ilvl="8">
      <w:start w:val="1"/>
      <w:numFmt w:val="bullet"/>
      <w:lvlText w:val="▪"/>
      <w:lvlJc w:val="left"/>
      <w:pPr>
        <w:ind w:left="6120" w:hanging="360"/>
      </w:pPr>
      <w:rPr>
        <w:rFonts w:ascii="Arimo" w:cs="Arimo" w:eastAsia="Arimo" w:hAnsi="Arimo"/>
        <w:b w:val="0"/>
        <w:bCs w:val="0"/>
        <w:i w:val="0"/>
        <w:iCs w:val="0"/>
        <w:smallCaps w:val="0"/>
        <w:strike w:val="0"/>
        <w:shd w:fill="auto" w:val="clear"/>
        <w:vertAlign w:val="baseline"/>
      </w:rPr>
    </w:lvl>
  </w:abstractNum>
  <w:abstractNum w:abstractNumId="3">
    <w:lvl w:ilvl="0">
      <w:start w:val="4"/>
      <w:numFmt w:val="decimal"/>
      <w:lvlText w:val="%1."/>
      <w:lvlJc w:val="left"/>
      <w:pPr>
        <w:ind w:left="720" w:hanging="360"/>
      </w:pPr>
      <w:rPr>
        <w:smallCaps w:val="0"/>
        <w:strike w:val="0"/>
        <w:shd w:fill="auto" w:val="clear"/>
        <w:vertAlign w:val="baseline"/>
      </w:rPr>
    </w:lvl>
    <w:lvl w:ilvl="1">
      <w:start w:val="1"/>
      <w:numFmt w:val="decimal"/>
      <w:lvlText w:val="%2."/>
      <w:lvlJc w:val="left"/>
      <w:pPr>
        <w:ind w:left="1530" w:hanging="360"/>
      </w:pPr>
      <w:rPr>
        <w:smallCaps w:val="0"/>
        <w:strike w:val="0"/>
        <w:shd w:fill="auto" w:val="clear"/>
        <w:vertAlign w:val="baseline"/>
      </w:rPr>
    </w:lvl>
    <w:lvl w:ilvl="2">
      <w:start w:val="1"/>
      <w:numFmt w:val="decimal"/>
      <w:lvlText w:val="%3."/>
      <w:lvlJc w:val="left"/>
      <w:pPr>
        <w:ind w:left="2340" w:hanging="360"/>
      </w:pPr>
      <w:rPr>
        <w:smallCaps w:val="0"/>
        <w:strike w:val="0"/>
        <w:shd w:fill="auto" w:val="clear"/>
        <w:vertAlign w:val="baseline"/>
      </w:rPr>
    </w:lvl>
    <w:lvl w:ilvl="3">
      <w:start w:val="1"/>
      <w:numFmt w:val="decimal"/>
      <w:lvlText w:val="%4."/>
      <w:lvlJc w:val="left"/>
      <w:pPr>
        <w:ind w:left="2880" w:hanging="360"/>
      </w:pPr>
      <w:rPr>
        <w:smallCaps w:val="0"/>
        <w:strike w:val="0"/>
        <w:shd w:fill="auto" w:val="clear"/>
        <w:vertAlign w:val="baseline"/>
      </w:rPr>
    </w:lvl>
    <w:lvl w:ilvl="4">
      <w:start w:val="1"/>
      <w:numFmt w:val="decimal"/>
      <w:lvlText w:val="%5."/>
      <w:lvlJc w:val="left"/>
      <w:pPr>
        <w:ind w:left="3600" w:hanging="360"/>
      </w:pPr>
      <w:rPr>
        <w:smallCaps w:val="0"/>
        <w:strike w:val="0"/>
        <w:shd w:fill="auto" w:val="clear"/>
        <w:vertAlign w:val="baseline"/>
      </w:rPr>
    </w:lvl>
    <w:lvl w:ilvl="5">
      <w:start w:val="1"/>
      <w:numFmt w:val="decimal"/>
      <w:lvlText w:val="%6."/>
      <w:lvlJc w:val="left"/>
      <w:pPr>
        <w:ind w:left="4320" w:hanging="360"/>
      </w:pPr>
      <w:rPr>
        <w:smallCaps w:val="0"/>
        <w:strike w:val="0"/>
        <w:shd w:fill="auto" w:val="clear"/>
        <w:vertAlign w:val="baseline"/>
      </w:rPr>
    </w:lvl>
    <w:lvl w:ilvl="6">
      <w:start w:val="1"/>
      <w:numFmt w:val="decimal"/>
      <w:lvlText w:val="%7."/>
      <w:lvlJc w:val="left"/>
      <w:pPr>
        <w:ind w:left="5040" w:hanging="360"/>
      </w:pPr>
      <w:rPr>
        <w:smallCaps w:val="0"/>
        <w:strike w:val="0"/>
        <w:shd w:fill="auto" w:val="clear"/>
        <w:vertAlign w:val="baseline"/>
      </w:rPr>
    </w:lvl>
    <w:lvl w:ilvl="7">
      <w:start w:val="1"/>
      <w:numFmt w:val="decimal"/>
      <w:lvlText w:val="%8."/>
      <w:lvlJc w:val="left"/>
      <w:pPr>
        <w:ind w:left="5760" w:hanging="360"/>
      </w:pPr>
      <w:rPr>
        <w:smallCaps w:val="0"/>
        <w:strike w:val="0"/>
        <w:shd w:fill="auto" w:val="clear"/>
        <w:vertAlign w:val="baseline"/>
      </w:rPr>
    </w:lvl>
    <w:lvl w:ilvl="8">
      <w:start w:val="1"/>
      <w:numFmt w:val="decimal"/>
      <w:lvlText w:val="%9."/>
      <w:lvlJc w:val="left"/>
      <w:pPr>
        <w:ind w:left="6480" w:hanging="360"/>
      </w:pPr>
      <w:rPr>
        <w:smallCaps w:val="0"/>
        <w:strike w:val="0"/>
        <w:shd w:fill="auto" w:val="clear"/>
        <w:vertAlign w:val="baseline"/>
      </w:rPr>
    </w:lvl>
  </w:abstractNum>
  <w:abstractNum w:abstractNumId="4">
    <w:lvl w:ilvl="0">
      <w:start w:val="1"/>
      <w:numFmt w:val="bullet"/>
      <w:lvlText w:val="-"/>
      <w:lvlJc w:val="left"/>
      <w:pPr>
        <w:ind w:left="1080" w:hanging="360"/>
      </w:pPr>
      <w:rPr>
        <w:rFonts w:ascii="Times New Roman" w:cs="Times New Roman" w:eastAsia="Times New Roman" w:hAnsi="Times New Roman"/>
        <w:b w:val="0"/>
        <w:bCs w:val="0"/>
        <w:i w:val="0"/>
        <w:iCs w:val="0"/>
        <w:smallCaps w:val="0"/>
        <w:strike w:val="0"/>
        <w:shd w:fill="auto" w:val="clear"/>
        <w:vertAlign w:val="baseline"/>
      </w:rPr>
    </w:lvl>
    <w:lvl w:ilvl="1">
      <w:start w:val="1"/>
      <w:numFmt w:val="bullet"/>
      <w:lvlText w:val="-"/>
      <w:lvlJc w:val="left"/>
      <w:pPr>
        <w:ind w:left="1080" w:hanging="360"/>
      </w:pPr>
      <w:rPr>
        <w:rFonts w:ascii="Times New Roman" w:cs="Times New Roman" w:eastAsia="Times New Roman" w:hAnsi="Times New Roman"/>
        <w:b w:val="0"/>
        <w:bCs w:val="0"/>
        <w:i w:val="0"/>
        <w:iCs w:val="0"/>
        <w:smallCaps w:val="0"/>
        <w:strike w:val="0"/>
        <w:shd w:fill="auto" w:val="clear"/>
        <w:vertAlign w:val="baseline"/>
      </w:rPr>
    </w:lvl>
    <w:lvl w:ilvl="2">
      <w:start w:val="1"/>
      <w:numFmt w:val="bullet"/>
      <w:lvlText w:val="-"/>
      <w:lvlJc w:val="left"/>
      <w:pPr>
        <w:ind w:left="1800" w:hanging="360"/>
      </w:pPr>
      <w:rPr>
        <w:rFonts w:ascii="Times New Roman" w:cs="Times New Roman" w:eastAsia="Times New Roman" w:hAnsi="Times New Roman"/>
        <w:b w:val="0"/>
        <w:bCs w:val="0"/>
        <w:i w:val="0"/>
        <w:iCs w:val="0"/>
        <w:smallCaps w:val="0"/>
        <w:strike w:val="0"/>
        <w:shd w:fill="auto" w:val="clear"/>
        <w:vertAlign w:val="baseline"/>
      </w:rPr>
    </w:lvl>
    <w:lvl w:ilvl="3">
      <w:start w:val="1"/>
      <w:numFmt w:val="bullet"/>
      <w:lvlText w:val="-"/>
      <w:lvlJc w:val="left"/>
      <w:pPr>
        <w:ind w:left="2520" w:hanging="360"/>
      </w:pPr>
      <w:rPr>
        <w:rFonts w:ascii="Times New Roman" w:cs="Times New Roman" w:eastAsia="Times New Roman" w:hAnsi="Times New Roman"/>
        <w:b w:val="0"/>
        <w:bCs w:val="0"/>
        <w:i w:val="0"/>
        <w:iCs w:val="0"/>
        <w:smallCaps w:val="0"/>
        <w:strike w:val="0"/>
        <w:shd w:fill="auto" w:val="clear"/>
        <w:vertAlign w:val="baseline"/>
      </w:rPr>
    </w:lvl>
    <w:lvl w:ilvl="4">
      <w:start w:val="1"/>
      <w:numFmt w:val="bullet"/>
      <w:lvlText w:val="-"/>
      <w:lvlJc w:val="left"/>
      <w:pPr>
        <w:ind w:left="3240" w:hanging="360"/>
      </w:pPr>
      <w:rPr>
        <w:rFonts w:ascii="Times New Roman" w:cs="Times New Roman" w:eastAsia="Times New Roman" w:hAnsi="Times New Roman"/>
        <w:b w:val="0"/>
        <w:bCs w:val="0"/>
        <w:i w:val="0"/>
        <w:iCs w:val="0"/>
        <w:smallCaps w:val="0"/>
        <w:strike w:val="0"/>
        <w:shd w:fill="auto" w:val="clear"/>
        <w:vertAlign w:val="baseline"/>
      </w:rPr>
    </w:lvl>
    <w:lvl w:ilvl="5">
      <w:start w:val="1"/>
      <w:numFmt w:val="bullet"/>
      <w:lvlText w:val="-"/>
      <w:lvlJc w:val="left"/>
      <w:pPr>
        <w:ind w:left="3960" w:hanging="360"/>
      </w:pPr>
      <w:rPr>
        <w:rFonts w:ascii="Times New Roman" w:cs="Times New Roman" w:eastAsia="Times New Roman" w:hAnsi="Times New Roman"/>
        <w:b w:val="0"/>
        <w:bCs w:val="0"/>
        <w:i w:val="0"/>
        <w:iCs w:val="0"/>
        <w:smallCaps w:val="0"/>
        <w:strike w:val="0"/>
        <w:shd w:fill="auto" w:val="clear"/>
        <w:vertAlign w:val="baseline"/>
      </w:rPr>
    </w:lvl>
    <w:lvl w:ilvl="6">
      <w:start w:val="1"/>
      <w:numFmt w:val="bullet"/>
      <w:lvlText w:val="-"/>
      <w:lvlJc w:val="left"/>
      <w:pPr>
        <w:ind w:left="4680" w:hanging="360"/>
      </w:pPr>
      <w:rPr>
        <w:rFonts w:ascii="Times New Roman" w:cs="Times New Roman" w:eastAsia="Times New Roman" w:hAnsi="Times New Roman"/>
        <w:b w:val="0"/>
        <w:bCs w:val="0"/>
        <w:i w:val="0"/>
        <w:iCs w:val="0"/>
        <w:smallCaps w:val="0"/>
        <w:strike w:val="0"/>
        <w:shd w:fill="auto" w:val="clear"/>
        <w:vertAlign w:val="baseline"/>
      </w:rPr>
    </w:lvl>
    <w:lvl w:ilvl="7">
      <w:start w:val="1"/>
      <w:numFmt w:val="bullet"/>
      <w:lvlText w:val="-"/>
      <w:lvlJc w:val="left"/>
      <w:pPr>
        <w:ind w:left="5400" w:hanging="360"/>
      </w:pPr>
      <w:rPr>
        <w:rFonts w:ascii="Times New Roman" w:cs="Times New Roman" w:eastAsia="Times New Roman" w:hAnsi="Times New Roman"/>
        <w:b w:val="0"/>
        <w:bCs w:val="0"/>
        <w:i w:val="0"/>
        <w:iCs w:val="0"/>
        <w:smallCaps w:val="0"/>
        <w:strike w:val="0"/>
        <w:shd w:fill="auto" w:val="clear"/>
        <w:vertAlign w:val="baseline"/>
      </w:rPr>
    </w:lvl>
    <w:lvl w:ilvl="8">
      <w:start w:val="1"/>
      <w:numFmt w:val="bullet"/>
      <w:lvlText w:val="-"/>
      <w:lvlJc w:val="left"/>
      <w:pPr>
        <w:ind w:left="6120" w:hanging="360"/>
      </w:pPr>
      <w:rPr>
        <w:rFonts w:ascii="Times New Roman" w:cs="Times New Roman" w:eastAsia="Times New Roman" w:hAnsi="Times New Roman"/>
        <w:b w:val="0"/>
        <w:bCs w:val="0"/>
        <w:i w:val="0"/>
        <w:iCs w:val="0"/>
        <w:smallCaps w:val="0"/>
        <w:strike w:val="0"/>
        <w:shd w:fill="auto" w:val="clear"/>
        <w:vertAlign w:val="baseline"/>
      </w:rPr>
    </w:lvl>
  </w:abstractNum>
  <w:abstractNum w:abstractNumId="5">
    <w:lvl w:ilvl="0">
      <w:start w:val="5"/>
      <w:numFmt w:val="decimal"/>
      <w:lvlText w:val="%1."/>
      <w:lvlJc w:val="left"/>
      <w:pPr>
        <w:ind w:left="720" w:hanging="360"/>
      </w:pPr>
      <w:rPr>
        <w:smallCaps w:val="0"/>
        <w:strike w:val="0"/>
        <w:shd w:fill="auto" w:val="clear"/>
        <w:vertAlign w:val="baseline"/>
      </w:rPr>
    </w:lvl>
    <w:lvl w:ilvl="1">
      <w:start w:val="1"/>
      <w:numFmt w:val="decimal"/>
      <w:lvlText w:val="%2."/>
      <w:lvlJc w:val="left"/>
      <w:pPr>
        <w:ind w:left="1530" w:hanging="360"/>
      </w:pPr>
      <w:rPr>
        <w:smallCaps w:val="0"/>
        <w:strike w:val="0"/>
        <w:shd w:fill="auto" w:val="clear"/>
        <w:vertAlign w:val="baseline"/>
      </w:rPr>
    </w:lvl>
    <w:lvl w:ilvl="2">
      <w:start w:val="1"/>
      <w:numFmt w:val="decimal"/>
      <w:lvlText w:val="%3."/>
      <w:lvlJc w:val="left"/>
      <w:pPr>
        <w:ind w:left="2340" w:hanging="360"/>
      </w:pPr>
      <w:rPr>
        <w:smallCaps w:val="0"/>
        <w:strike w:val="0"/>
        <w:shd w:fill="auto" w:val="clear"/>
        <w:vertAlign w:val="baseline"/>
      </w:rPr>
    </w:lvl>
    <w:lvl w:ilvl="3">
      <w:start w:val="1"/>
      <w:numFmt w:val="decimal"/>
      <w:lvlText w:val="%4."/>
      <w:lvlJc w:val="left"/>
      <w:pPr>
        <w:ind w:left="2880" w:hanging="360"/>
      </w:pPr>
      <w:rPr>
        <w:smallCaps w:val="0"/>
        <w:strike w:val="0"/>
        <w:shd w:fill="auto" w:val="clear"/>
        <w:vertAlign w:val="baseline"/>
      </w:rPr>
    </w:lvl>
    <w:lvl w:ilvl="4">
      <w:start w:val="1"/>
      <w:numFmt w:val="decimal"/>
      <w:lvlText w:val="%5."/>
      <w:lvlJc w:val="left"/>
      <w:pPr>
        <w:ind w:left="3600" w:hanging="360"/>
      </w:pPr>
      <w:rPr>
        <w:smallCaps w:val="0"/>
        <w:strike w:val="0"/>
        <w:shd w:fill="auto" w:val="clear"/>
        <w:vertAlign w:val="baseline"/>
      </w:rPr>
    </w:lvl>
    <w:lvl w:ilvl="5">
      <w:start w:val="1"/>
      <w:numFmt w:val="decimal"/>
      <w:lvlText w:val="%6."/>
      <w:lvlJc w:val="left"/>
      <w:pPr>
        <w:ind w:left="4320" w:hanging="360"/>
      </w:pPr>
      <w:rPr>
        <w:smallCaps w:val="0"/>
        <w:strike w:val="0"/>
        <w:shd w:fill="auto" w:val="clear"/>
        <w:vertAlign w:val="baseline"/>
      </w:rPr>
    </w:lvl>
    <w:lvl w:ilvl="6">
      <w:start w:val="1"/>
      <w:numFmt w:val="decimal"/>
      <w:lvlText w:val="%7."/>
      <w:lvlJc w:val="left"/>
      <w:pPr>
        <w:ind w:left="5040" w:hanging="360"/>
      </w:pPr>
      <w:rPr>
        <w:smallCaps w:val="0"/>
        <w:strike w:val="0"/>
        <w:shd w:fill="auto" w:val="clear"/>
        <w:vertAlign w:val="baseline"/>
      </w:rPr>
    </w:lvl>
    <w:lvl w:ilvl="7">
      <w:start w:val="1"/>
      <w:numFmt w:val="decimal"/>
      <w:lvlText w:val="%8."/>
      <w:lvlJc w:val="left"/>
      <w:pPr>
        <w:ind w:left="5760" w:hanging="360"/>
      </w:pPr>
      <w:rPr>
        <w:smallCaps w:val="0"/>
        <w:strike w:val="0"/>
        <w:shd w:fill="auto" w:val="clear"/>
        <w:vertAlign w:val="baseline"/>
      </w:rPr>
    </w:lvl>
    <w:lvl w:ilvl="8">
      <w:start w:val="1"/>
      <w:numFmt w:val="decimal"/>
      <w:lvlText w:val="%9."/>
      <w:lvlJc w:val="left"/>
      <w:pPr>
        <w:ind w:left="6480" w:hanging="360"/>
      </w:pPr>
      <w:rPr>
        <w:smallCaps w:val="0"/>
        <w:strike w:val="0"/>
        <w:shd w:fill="auto" w:val="clear"/>
        <w:vertAlign w:val="baseline"/>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Arimo" w:cs="Arimo" w:eastAsia="Arimo" w:hAnsi="Arimo"/>
        <w:b w:val="0"/>
        <w:bCs w:val="0"/>
        <w:i w:val="0"/>
        <w:iCs w:val="0"/>
        <w:smallCaps w:val="0"/>
        <w:strike w:val="0"/>
        <w:shd w:fill="auto" w:val="clear"/>
        <w:vertAlign w:val="baseline"/>
      </w:rPr>
    </w:lvl>
    <w:lvl w:ilvl="1">
      <w:start w:val="1"/>
      <w:numFmt w:val="bullet"/>
      <w:lvlText w:val="▪"/>
      <w:lvlJc w:val="left"/>
      <w:pPr>
        <w:ind w:left="1080" w:hanging="360"/>
      </w:pPr>
      <w:rPr>
        <w:rFonts w:ascii="Arimo" w:cs="Arimo" w:eastAsia="Arimo" w:hAnsi="Arimo"/>
        <w:b w:val="0"/>
        <w:bCs w:val="0"/>
        <w:i w:val="0"/>
        <w:iCs w:val="0"/>
        <w:smallCaps w:val="0"/>
        <w:strike w:val="0"/>
        <w:shd w:fill="auto" w:val="clear"/>
        <w:vertAlign w:val="baseline"/>
      </w:rPr>
    </w:lvl>
    <w:lvl w:ilvl="2">
      <w:start w:val="1"/>
      <w:numFmt w:val="bullet"/>
      <w:lvlText w:val="▪"/>
      <w:lvlJc w:val="left"/>
      <w:pPr>
        <w:ind w:left="1800" w:hanging="360"/>
      </w:pPr>
      <w:rPr>
        <w:rFonts w:ascii="Arimo" w:cs="Arimo" w:eastAsia="Arimo" w:hAnsi="Arimo"/>
        <w:b w:val="0"/>
        <w:bCs w:val="0"/>
        <w:i w:val="0"/>
        <w:iCs w:val="0"/>
        <w:smallCaps w:val="0"/>
        <w:strike w:val="0"/>
        <w:shd w:fill="auto" w:val="clear"/>
        <w:vertAlign w:val="baseline"/>
      </w:rPr>
    </w:lvl>
    <w:lvl w:ilvl="3">
      <w:start w:val="1"/>
      <w:numFmt w:val="bullet"/>
      <w:lvlText w:val="▪"/>
      <w:lvlJc w:val="left"/>
      <w:pPr>
        <w:ind w:left="2520" w:hanging="360"/>
      </w:pPr>
      <w:rPr>
        <w:rFonts w:ascii="Arimo" w:cs="Arimo" w:eastAsia="Arimo" w:hAnsi="Arimo"/>
        <w:b w:val="0"/>
        <w:bCs w:val="0"/>
        <w:i w:val="0"/>
        <w:iCs w:val="0"/>
        <w:smallCaps w:val="0"/>
        <w:strike w:val="0"/>
        <w:shd w:fill="auto" w:val="clear"/>
        <w:vertAlign w:val="baseline"/>
      </w:rPr>
    </w:lvl>
    <w:lvl w:ilvl="4">
      <w:start w:val="1"/>
      <w:numFmt w:val="bullet"/>
      <w:lvlText w:val="▪"/>
      <w:lvlJc w:val="left"/>
      <w:pPr>
        <w:ind w:left="3240" w:hanging="360"/>
      </w:pPr>
      <w:rPr>
        <w:rFonts w:ascii="Arimo" w:cs="Arimo" w:eastAsia="Arimo" w:hAnsi="Arimo"/>
        <w:b w:val="0"/>
        <w:bCs w:val="0"/>
        <w:i w:val="0"/>
        <w:iCs w:val="0"/>
        <w:smallCaps w:val="0"/>
        <w:strike w:val="0"/>
        <w:shd w:fill="auto" w:val="clear"/>
        <w:vertAlign w:val="baseline"/>
      </w:rPr>
    </w:lvl>
    <w:lvl w:ilvl="5">
      <w:start w:val="1"/>
      <w:numFmt w:val="bullet"/>
      <w:lvlText w:val="▪"/>
      <w:lvlJc w:val="left"/>
      <w:pPr>
        <w:ind w:left="3960" w:hanging="360"/>
      </w:pPr>
      <w:rPr>
        <w:rFonts w:ascii="Arimo" w:cs="Arimo" w:eastAsia="Arimo" w:hAnsi="Arimo"/>
        <w:b w:val="0"/>
        <w:bCs w:val="0"/>
        <w:i w:val="0"/>
        <w:iCs w:val="0"/>
        <w:smallCaps w:val="0"/>
        <w:strike w:val="0"/>
        <w:shd w:fill="auto" w:val="clear"/>
        <w:vertAlign w:val="baseline"/>
      </w:rPr>
    </w:lvl>
    <w:lvl w:ilvl="6">
      <w:start w:val="1"/>
      <w:numFmt w:val="bullet"/>
      <w:lvlText w:val="▪"/>
      <w:lvlJc w:val="left"/>
      <w:pPr>
        <w:ind w:left="4680" w:hanging="360"/>
      </w:pPr>
      <w:rPr>
        <w:rFonts w:ascii="Arimo" w:cs="Arimo" w:eastAsia="Arimo" w:hAnsi="Arimo"/>
        <w:b w:val="0"/>
        <w:bCs w:val="0"/>
        <w:i w:val="0"/>
        <w:iCs w:val="0"/>
        <w:smallCaps w:val="0"/>
        <w:strike w:val="0"/>
        <w:shd w:fill="auto" w:val="clear"/>
        <w:vertAlign w:val="baseline"/>
      </w:rPr>
    </w:lvl>
    <w:lvl w:ilvl="7">
      <w:start w:val="1"/>
      <w:numFmt w:val="bullet"/>
      <w:lvlText w:val="▪"/>
      <w:lvlJc w:val="left"/>
      <w:pPr>
        <w:ind w:left="5400" w:hanging="360"/>
      </w:pPr>
      <w:rPr>
        <w:rFonts w:ascii="Arimo" w:cs="Arimo" w:eastAsia="Arimo" w:hAnsi="Arimo"/>
        <w:b w:val="0"/>
        <w:bCs w:val="0"/>
        <w:i w:val="0"/>
        <w:iCs w:val="0"/>
        <w:smallCaps w:val="0"/>
        <w:strike w:val="0"/>
        <w:shd w:fill="auto" w:val="clear"/>
        <w:vertAlign w:val="baseline"/>
      </w:rPr>
    </w:lvl>
    <w:lvl w:ilvl="8">
      <w:start w:val="1"/>
      <w:numFmt w:val="bullet"/>
      <w:lvlText w:val="▪"/>
      <w:lvlJc w:val="left"/>
      <w:pPr>
        <w:ind w:left="6120" w:hanging="360"/>
      </w:pPr>
      <w:rPr>
        <w:rFonts w:ascii="Arimo" w:cs="Arimo" w:eastAsia="Arimo" w:hAnsi="Arimo"/>
        <w:b w:val="0"/>
        <w:bCs w:val="0"/>
        <w:i w:val="0"/>
        <w:iCs w:val="0"/>
        <w:smallCaps w:val="0"/>
        <w:strike w:val="0"/>
        <w:shd w:fill="auto" w:val="clear"/>
        <w:vertAlign w:val="baseline"/>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
    <w:lvl w:ilvl="0">
      <w:start w:val="1"/>
      <w:numFmt w:val="decimal"/>
      <w:lvlText w:val="%1."/>
      <w:lvlJc w:val="left"/>
      <w:pPr>
        <w:ind w:left="432" w:hanging="360"/>
      </w:pPr>
      <w:rPr>
        <w:smallCaps w:val="0"/>
        <w:strike w:val="0"/>
        <w:shd w:fill="auto" w:val="clear"/>
        <w:vertAlign w:val="baseline"/>
      </w:rPr>
    </w:lvl>
    <w:lvl w:ilvl="1">
      <w:start w:val="1"/>
      <w:numFmt w:val="decimal"/>
      <w:lvlText w:val="%2."/>
      <w:lvlJc w:val="left"/>
      <w:pPr>
        <w:ind w:left="1242" w:hanging="503"/>
      </w:pPr>
      <w:rPr>
        <w:smallCaps w:val="0"/>
        <w:strike w:val="0"/>
        <w:shd w:fill="auto" w:val="clear"/>
        <w:vertAlign w:val="baseline"/>
      </w:rPr>
    </w:lvl>
    <w:lvl w:ilvl="2">
      <w:start w:val="1"/>
      <w:numFmt w:val="decimal"/>
      <w:lvlText w:val="%3."/>
      <w:lvlJc w:val="left"/>
      <w:pPr>
        <w:ind w:left="2052" w:hanging="648.0000000000002"/>
      </w:pPr>
      <w:rPr>
        <w:smallCaps w:val="0"/>
        <w:strike w:val="0"/>
        <w:shd w:fill="auto" w:val="clear"/>
        <w:vertAlign w:val="baseline"/>
      </w:rPr>
    </w:lvl>
    <w:lvl w:ilvl="3">
      <w:start w:val="1"/>
      <w:numFmt w:val="decimal"/>
      <w:lvlText w:val="%4."/>
      <w:lvlJc w:val="left"/>
      <w:pPr>
        <w:ind w:left="2592" w:hanging="648.0000000000002"/>
      </w:pPr>
      <w:rPr>
        <w:smallCaps w:val="0"/>
        <w:strike w:val="0"/>
        <w:shd w:fill="auto" w:val="clear"/>
        <w:vertAlign w:val="baseline"/>
      </w:rPr>
    </w:lvl>
    <w:lvl w:ilvl="4">
      <w:start w:val="1"/>
      <w:numFmt w:val="decimal"/>
      <w:lvlText w:val="%5."/>
      <w:lvlJc w:val="left"/>
      <w:pPr>
        <w:ind w:left="3312" w:hanging="648"/>
      </w:pPr>
      <w:rPr>
        <w:smallCaps w:val="0"/>
        <w:strike w:val="0"/>
        <w:shd w:fill="auto" w:val="clear"/>
        <w:vertAlign w:val="baseline"/>
      </w:rPr>
    </w:lvl>
    <w:lvl w:ilvl="5">
      <w:start w:val="1"/>
      <w:numFmt w:val="decimal"/>
      <w:lvlText w:val="%6."/>
      <w:lvlJc w:val="left"/>
      <w:pPr>
        <w:ind w:left="4032" w:hanging="648"/>
      </w:pPr>
      <w:rPr>
        <w:smallCaps w:val="0"/>
        <w:strike w:val="0"/>
        <w:shd w:fill="auto" w:val="clear"/>
        <w:vertAlign w:val="baseline"/>
      </w:rPr>
    </w:lvl>
    <w:lvl w:ilvl="6">
      <w:start w:val="1"/>
      <w:numFmt w:val="decimal"/>
      <w:lvlText w:val="%7."/>
      <w:lvlJc w:val="left"/>
      <w:pPr>
        <w:ind w:left="4752" w:hanging="648"/>
      </w:pPr>
      <w:rPr>
        <w:smallCaps w:val="0"/>
        <w:strike w:val="0"/>
        <w:shd w:fill="auto" w:val="clear"/>
        <w:vertAlign w:val="baseline"/>
      </w:rPr>
    </w:lvl>
    <w:lvl w:ilvl="7">
      <w:start w:val="1"/>
      <w:numFmt w:val="decimal"/>
      <w:lvlText w:val="%8."/>
      <w:lvlJc w:val="left"/>
      <w:pPr>
        <w:ind w:left="5472" w:hanging="648"/>
      </w:pPr>
      <w:rPr>
        <w:smallCaps w:val="0"/>
        <w:strike w:val="0"/>
        <w:shd w:fill="auto" w:val="clear"/>
        <w:vertAlign w:val="baseline"/>
      </w:rPr>
    </w:lvl>
    <w:lvl w:ilvl="8">
      <w:start w:val="1"/>
      <w:numFmt w:val="decimal"/>
      <w:lvlText w:val="%9."/>
      <w:lvlJc w:val="left"/>
      <w:pPr>
        <w:ind w:left="6192" w:hanging="647"/>
      </w:pPr>
      <w:rPr>
        <w:smallCaps w:val="0"/>
        <w:strike w:val="0"/>
        <w:shd w:fill="auto" w:val="clear"/>
        <w:vertAlign w:val="baseline"/>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0">
    <w:lvl w:ilvl="0">
      <w:start w:val="1"/>
      <w:numFmt w:val="bullet"/>
      <w:lvlText w:val="▪"/>
      <w:lvlJc w:val="left"/>
      <w:pPr>
        <w:ind w:left="1077" w:hanging="1077"/>
      </w:pPr>
      <w:rPr>
        <w:rFonts w:ascii="Calibri" w:cs="Calibri" w:eastAsia="Calibri" w:hAnsi="Calibri"/>
        <w:b w:val="0"/>
        <w:bCs w:val="0"/>
        <w:i w:val="0"/>
        <w:iCs w:val="0"/>
        <w:smallCaps w:val="0"/>
        <w:strike w:val="0"/>
        <w:shd w:fill="auto" w:val="clear"/>
        <w:vertAlign w:val="baseline"/>
      </w:rPr>
    </w:lvl>
    <w:lvl w:ilvl="1">
      <w:start w:val="1"/>
      <w:numFmt w:val="bullet"/>
      <w:lvlText w:val="▪"/>
      <w:lvlJc w:val="left"/>
      <w:pPr>
        <w:ind w:left="1440" w:hanging="1008"/>
      </w:pPr>
      <w:rPr>
        <w:rFonts w:ascii="Arimo" w:cs="Arimo" w:eastAsia="Arimo" w:hAnsi="Arimo"/>
        <w:b w:val="0"/>
        <w:bCs w:val="0"/>
        <w:i w:val="0"/>
        <w:iCs w:val="0"/>
        <w:smallCaps w:val="0"/>
        <w:strike w:val="0"/>
        <w:shd w:fill="auto" w:val="clear"/>
        <w:vertAlign w:val="baseline"/>
      </w:rPr>
    </w:lvl>
    <w:lvl w:ilvl="2">
      <w:start w:val="1"/>
      <w:numFmt w:val="bullet"/>
      <w:lvlText w:val="▪"/>
      <w:lvlJc w:val="left"/>
      <w:pPr>
        <w:ind w:left="1872" w:hanging="1008.0000000000001"/>
      </w:pPr>
      <w:rPr>
        <w:rFonts w:ascii="Arimo" w:cs="Arimo" w:eastAsia="Arimo" w:hAnsi="Arimo"/>
        <w:b w:val="0"/>
        <w:bCs w:val="0"/>
        <w:i w:val="0"/>
        <w:iCs w:val="0"/>
        <w:smallCaps w:val="0"/>
        <w:strike w:val="0"/>
        <w:shd w:fill="auto" w:val="clear"/>
        <w:vertAlign w:val="baseline"/>
      </w:rPr>
    </w:lvl>
    <w:lvl w:ilvl="3">
      <w:start w:val="1"/>
      <w:numFmt w:val="bullet"/>
      <w:lvlText w:val="▪"/>
      <w:lvlJc w:val="left"/>
      <w:pPr>
        <w:ind w:left="2304" w:hanging="1007"/>
      </w:pPr>
      <w:rPr>
        <w:rFonts w:ascii="Arimo" w:cs="Arimo" w:eastAsia="Arimo" w:hAnsi="Arimo"/>
        <w:b w:val="0"/>
        <w:bCs w:val="0"/>
        <w:i w:val="0"/>
        <w:iCs w:val="0"/>
        <w:smallCaps w:val="0"/>
        <w:strike w:val="0"/>
        <w:shd w:fill="auto" w:val="clear"/>
        <w:vertAlign w:val="baseline"/>
      </w:rPr>
    </w:lvl>
    <w:lvl w:ilvl="4">
      <w:start w:val="1"/>
      <w:numFmt w:val="bullet"/>
      <w:lvlText w:val="▪"/>
      <w:lvlJc w:val="left"/>
      <w:pPr>
        <w:ind w:left="2736" w:hanging="1008"/>
      </w:pPr>
      <w:rPr>
        <w:rFonts w:ascii="Arimo" w:cs="Arimo" w:eastAsia="Arimo" w:hAnsi="Arimo"/>
        <w:b w:val="0"/>
        <w:bCs w:val="0"/>
        <w:i w:val="0"/>
        <w:iCs w:val="0"/>
        <w:smallCaps w:val="0"/>
        <w:strike w:val="0"/>
        <w:shd w:fill="auto" w:val="clear"/>
        <w:vertAlign w:val="baseline"/>
      </w:rPr>
    </w:lvl>
    <w:lvl w:ilvl="5">
      <w:start w:val="1"/>
      <w:numFmt w:val="bullet"/>
      <w:lvlText w:val="▪"/>
      <w:lvlJc w:val="left"/>
      <w:pPr>
        <w:ind w:left="3168" w:hanging="1008"/>
      </w:pPr>
      <w:rPr>
        <w:rFonts w:ascii="Arimo" w:cs="Arimo" w:eastAsia="Arimo" w:hAnsi="Arimo"/>
        <w:b w:val="0"/>
        <w:bCs w:val="0"/>
        <w:i w:val="0"/>
        <w:iCs w:val="0"/>
        <w:smallCaps w:val="0"/>
        <w:strike w:val="0"/>
        <w:shd w:fill="auto" w:val="clear"/>
        <w:vertAlign w:val="baseline"/>
      </w:rPr>
    </w:lvl>
    <w:lvl w:ilvl="6">
      <w:start w:val="1"/>
      <w:numFmt w:val="bullet"/>
      <w:lvlText w:val="▪"/>
      <w:lvlJc w:val="left"/>
      <w:pPr>
        <w:ind w:left="3600" w:hanging="1008"/>
      </w:pPr>
      <w:rPr>
        <w:rFonts w:ascii="Arimo" w:cs="Arimo" w:eastAsia="Arimo" w:hAnsi="Arimo"/>
        <w:b w:val="0"/>
        <w:bCs w:val="0"/>
        <w:i w:val="0"/>
        <w:iCs w:val="0"/>
        <w:smallCaps w:val="0"/>
        <w:strike w:val="0"/>
        <w:shd w:fill="auto" w:val="clear"/>
        <w:vertAlign w:val="baseline"/>
      </w:rPr>
    </w:lvl>
    <w:lvl w:ilvl="7">
      <w:start w:val="1"/>
      <w:numFmt w:val="bullet"/>
      <w:lvlText w:val="▪"/>
      <w:lvlJc w:val="left"/>
      <w:pPr>
        <w:ind w:left="4032" w:hanging="1008"/>
      </w:pPr>
      <w:rPr>
        <w:rFonts w:ascii="Arimo" w:cs="Arimo" w:eastAsia="Arimo" w:hAnsi="Arimo"/>
        <w:b w:val="0"/>
        <w:bCs w:val="0"/>
        <w:i w:val="0"/>
        <w:iCs w:val="0"/>
        <w:smallCaps w:val="0"/>
        <w:strike w:val="0"/>
        <w:shd w:fill="auto" w:val="clear"/>
        <w:vertAlign w:val="baseline"/>
      </w:rPr>
    </w:lvl>
    <w:lvl w:ilvl="8">
      <w:start w:val="1"/>
      <w:numFmt w:val="bullet"/>
      <w:lvlText w:val="▪"/>
      <w:lvlJc w:val="left"/>
      <w:pPr>
        <w:ind w:left="4464" w:hanging="1008.0000000000005"/>
      </w:pPr>
      <w:rPr>
        <w:rFonts w:ascii="Arimo" w:cs="Arimo" w:eastAsia="Arimo" w:hAnsi="Arimo"/>
        <w:b w:val="0"/>
        <w:bCs w:val="0"/>
        <w:i w:val="0"/>
        <w:iCs w:val="0"/>
        <w:smallCaps w:val="0"/>
        <w:strike w:val="0"/>
        <w:shd w:fill="auto" w:val="clear"/>
        <w:vertAlign w:val="baseline"/>
      </w:rPr>
    </w:lvl>
  </w:abstractNum>
  <w:abstractNum w:abstractNumId="31">
    <w:lvl w:ilvl="0">
      <w:start w:val="1"/>
      <w:numFmt w:val="decimal"/>
      <w:lvlText w:val="%1)"/>
      <w:lvlJc w:val="left"/>
      <w:pPr>
        <w:ind w:left="289" w:hanging="289"/>
      </w:pPr>
      <w:rPr>
        <w:smallCaps w:val="0"/>
        <w:strike w:val="0"/>
        <w:shd w:fill="auto" w:val="clear"/>
        <w:vertAlign w:val="baseline"/>
      </w:rPr>
    </w:lvl>
    <w:lvl w:ilvl="1">
      <w:start w:val="1"/>
      <w:numFmt w:val="decimal"/>
      <w:lvlText w:val="%2)"/>
      <w:lvlJc w:val="left"/>
      <w:pPr>
        <w:ind w:left="1289" w:hanging="289"/>
      </w:pPr>
      <w:rPr>
        <w:smallCaps w:val="0"/>
        <w:strike w:val="0"/>
        <w:shd w:fill="auto" w:val="clear"/>
        <w:vertAlign w:val="baseline"/>
      </w:rPr>
    </w:lvl>
    <w:lvl w:ilvl="2">
      <w:start w:val="1"/>
      <w:numFmt w:val="decimal"/>
      <w:lvlText w:val="%3)"/>
      <w:lvlJc w:val="left"/>
      <w:pPr>
        <w:ind w:left="2289" w:hanging="289"/>
      </w:pPr>
      <w:rPr>
        <w:smallCaps w:val="0"/>
        <w:strike w:val="0"/>
        <w:shd w:fill="auto" w:val="clear"/>
        <w:vertAlign w:val="baseline"/>
      </w:rPr>
    </w:lvl>
    <w:lvl w:ilvl="3">
      <w:start w:val="1"/>
      <w:numFmt w:val="decimal"/>
      <w:lvlText w:val="%4)"/>
      <w:lvlJc w:val="left"/>
      <w:pPr>
        <w:ind w:left="3289" w:hanging="289"/>
      </w:pPr>
      <w:rPr>
        <w:smallCaps w:val="0"/>
        <w:strike w:val="0"/>
        <w:shd w:fill="auto" w:val="clear"/>
        <w:vertAlign w:val="baseline"/>
      </w:rPr>
    </w:lvl>
    <w:lvl w:ilvl="4">
      <w:start w:val="1"/>
      <w:numFmt w:val="decimal"/>
      <w:lvlText w:val="%5)"/>
      <w:lvlJc w:val="left"/>
      <w:pPr>
        <w:ind w:left="4289" w:hanging="289"/>
      </w:pPr>
      <w:rPr>
        <w:smallCaps w:val="0"/>
        <w:strike w:val="0"/>
        <w:shd w:fill="auto" w:val="clear"/>
        <w:vertAlign w:val="baseline"/>
      </w:rPr>
    </w:lvl>
    <w:lvl w:ilvl="5">
      <w:start w:val="1"/>
      <w:numFmt w:val="decimal"/>
      <w:lvlText w:val="%6)"/>
      <w:lvlJc w:val="left"/>
      <w:pPr>
        <w:ind w:left="5289" w:hanging="289"/>
      </w:pPr>
      <w:rPr>
        <w:smallCaps w:val="0"/>
        <w:strike w:val="0"/>
        <w:shd w:fill="auto" w:val="clear"/>
        <w:vertAlign w:val="baseline"/>
      </w:rPr>
    </w:lvl>
    <w:lvl w:ilvl="6">
      <w:start w:val="1"/>
      <w:numFmt w:val="decimal"/>
      <w:lvlText w:val="%7)"/>
      <w:lvlJc w:val="left"/>
      <w:pPr>
        <w:ind w:left="6289" w:hanging="289"/>
      </w:pPr>
      <w:rPr>
        <w:smallCaps w:val="0"/>
        <w:strike w:val="0"/>
        <w:shd w:fill="auto" w:val="clear"/>
        <w:vertAlign w:val="baseline"/>
      </w:rPr>
    </w:lvl>
    <w:lvl w:ilvl="7">
      <w:start w:val="1"/>
      <w:numFmt w:val="decimal"/>
      <w:lvlText w:val="%8)"/>
      <w:lvlJc w:val="left"/>
      <w:pPr>
        <w:ind w:left="7289" w:hanging="289"/>
      </w:pPr>
      <w:rPr>
        <w:smallCaps w:val="0"/>
        <w:strike w:val="0"/>
        <w:shd w:fill="auto" w:val="clear"/>
        <w:vertAlign w:val="baseline"/>
      </w:rPr>
    </w:lvl>
    <w:lvl w:ilvl="8">
      <w:start w:val="1"/>
      <w:numFmt w:val="decimal"/>
      <w:lvlText w:val="%9)"/>
      <w:lvlJc w:val="left"/>
      <w:pPr>
        <w:ind w:left="8289" w:hanging="289"/>
      </w:pPr>
      <w:rPr>
        <w:smallCaps w:val="0"/>
        <w:strike w:val="0"/>
        <w:shd w:fill="auto" w:val="clear"/>
        <w:vertAlign w:val="baseline"/>
      </w:rPr>
    </w:lvl>
  </w:abstractNum>
  <w:abstractNum w:abstractNumId="32">
    <w:lvl w:ilvl="0">
      <w:start w:val="1"/>
      <w:numFmt w:val="bullet"/>
      <w:lvlText w:val="●"/>
      <w:lvlJc w:val="left"/>
      <w:pPr>
        <w:ind w:left="360" w:hanging="360"/>
      </w:pPr>
      <w:rPr>
        <w:rFonts w:ascii="Noto Sans Symbols" w:cs="Noto Sans Symbols" w:eastAsia="Noto Sans Symbols" w:hAnsi="Noto Sans Symbols"/>
        <w:b w:val="0"/>
        <w:bCs w:val="0"/>
        <w:i w:val="0"/>
        <w:iCs w:val="0"/>
        <w:smallCaps w:val="0"/>
        <w:strike w:val="0"/>
        <w:shd w:fill="auto" w:val="clear"/>
        <w:vertAlign w:val="baseline"/>
      </w:rPr>
    </w:lvl>
    <w:lvl w:ilvl="1">
      <w:start w:val="1"/>
      <w:numFmt w:val="bullet"/>
      <w:lvlText w:val="●"/>
      <w:lvlJc w:val="left"/>
      <w:pPr>
        <w:ind w:left="432" w:hanging="432"/>
      </w:pPr>
      <w:rPr>
        <w:rFonts w:ascii="Noto Sans Symbols" w:cs="Noto Sans Symbols" w:eastAsia="Noto Sans Symbols" w:hAnsi="Noto Sans Symbols"/>
        <w:b w:val="0"/>
        <w:bCs w:val="0"/>
        <w:i w:val="0"/>
        <w:iCs w:val="0"/>
        <w:smallCaps w:val="0"/>
        <w:strike w:val="0"/>
        <w:shd w:fill="auto" w:val="clear"/>
        <w:vertAlign w:val="baseline"/>
      </w:rPr>
    </w:lvl>
    <w:lvl w:ilvl="2">
      <w:start w:val="1"/>
      <w:numFmt w:val="bullet"/>
      <w:lvlText w:val="●"/>
      <w:lvlJc w:val="left"/>
      <w:pPr>
        <w:ind w:left="432" w:hanging="432"/>
      </w:pPr>
      <w:rPr>
        <w:rFonts w:ascii="Noto Sans Symbols" w:cs="Noto Sans Symbols" w:eastAsia="Noto Sans Symbols" w:hAnsi="Noto Sans Symbols"/>
        <w:b w:val="0"/>
        <w:bCs w:val="0"/>
        <w:i w:val="0"/>
        <w:iCs w:val="0"/>
        <w:smallCaps w:val="0"/>
        <w:strike w:val="0"/>
        <w:shd w:fill="auto" w:val="clear"/>
        <w:vertAlign w:val="baseline"/>
      </w:rPr>
    </w:lvl>
    <w:lvl w:ilvl="3">
      <w:start w:val="1"/>
      <w:numFmt w:val="bullet"/>
      <w:lvlText w:val="●"/>
      <w:lvlJc w:val="left"/>
      <w:pPr>
        <w:ind w:left="432" w:hanging="432"/>
      </w:pPr>
      <w:rPr>
        <w:rFonts w:ascii="Noto Sans Symbols" w:cs="Noto Sans Symbols" w:eastAsia="Noto Sans Symbols" w:hAnsi="Noto Sans Symbols"/>
        <w:b w:val="0"/>
        <w:bCs w:val="0"/>
        <w:i w:val="0"/>
        <w:iCs w:val="0"/>
        <w:smallCaps w:val="0"/>
        <w:strike w:val="0"/>
        <w:shd w:fill="auto" w:val="clear"/>
        <w:vertAlign w:val="baseline"/>
      </w:rPr>
    </w:lvl>
    <w:lvl w:ilvl="4">
      <w:start w:val="1"/>
      <w:numFmt w:val="bullet"/>
      <w:lvlText w:val="●"/>
      <w:lvlJc w:val="left"/>
      <w:pPr>
        <w:ind w:left="432" w:hanging="432"/>
      </w:pPr>
      <w:rPr>
        <w:rFonts w:ascii="Noto Sans Symbols" w:cs="Noto Sans Symbols" w:eastAsia="Noto Sans Symbols" w:hAnsi="Noto Sans Symbols"/>
        <w:b w:val="0"/>
        <w:bCs w:val="0"/>
        <w:i w:val="0"/>
        <w:iCs w:val="0"/>
        <w:smallCaps w:val="0"/>
        <w:strike w:val="0"/>
        <w:shd w:fill="auto" w:val="clear"/>
        <w:vertAlign w:val="baseline"/>
      </w:rPr>
    </w:lvl>
    <w:lvl w:ilvl="5">
      <w:start w:val="1"/>
      <w:numFmt w:val="bullet"/>
      <w:lvlText w:val="●"/>
      <w:lvlJc w:val="left"/>
      <w:pPr>
        <w:ind w:left="432" w:hanging="432"/>
      </w:pPr>
      <w:rPr>
        <w:rFonts w:ascii="Noto Sans Symbols" w:cs="Noto Sans Symbols" w:eastAsia="Noto Sans Symbols" w:hAnsi="Noto Sans Symbols"/>
        <w:b w:val="0"/>
        <w:bCs w:val="0"/>
        <w:i w:val="0"/>
        <w:iCs w:val="0"/>
        <w:smallCaps w:val="0"/>
        <w:strike w:val="0"/>
        <w:shd w:fill="auto" w:val="clear"/>
        <w:vertAlign w:val="baseline"/>
      </w:rPr>
    </w:lvl>
    <w:lvl w:ilvl="6">
      <w:start w:val="1"/>
      <w:numFmt w:val="bullet"/>
      <w:lvlText w:val="●"/>
      <w:lvlJc w:val="left"/>
      <w:pPr>
        <w:ind w:left="432" w:hanging="432"/>
      </w:pPr>
      <w:rPr>
        <w:rFonts w:ascii="Noto Sans Symbols" w:cs="Noto Sans Symbols" w:eastAsia="Noto Sans Symbols" w:hAnsi="Noto Sans Symbols"/>
        <w:b w:val="0"/>
        <w:bCs w:val="0"/>
        <w:i w:val="0"/>
        <w:iCs w:val="0"/>
        <w:smallCaps w:val="0"/>
        <w:strike w:val="0"/>
        <w:shd w:fill="auto" w:val="clear"/>
        <w:vertAlign w:val="baseline"/>
      </w:rPr>
    </w:lvl>
    <w:lvl w:ilvl="7">
      <w:start w:val="1"/>
      <w:numFmt w:val="bullet"/>
      <w:lvlText w:val="●"/>
      <w:lvlJc w:val="left"/>
      <w:pPr>
        <w:ind w:left="432" w:hanging="432"/>
      </w:pPr>
      <w:rPr>
        <w:rFonts w:ascii="Noto Sans Symbols" w:cs="Noto Sans Symbols" w:eastAsia="Noto Sans Symbols" w:hAnsi="Noto Sans Symbols"/>
        <w:b w:val="0"/>
        <w:bCs w:val="0"/>
        <w:i w:val="0"/>
        <w:iCs w:val="0"/>
        <w:smallCaps w:val="0"/>
        <w:strike w:val="0"/>
        <w:shd w:fill="auto" w:val="clear"/>
        <w:vertAlign w:val="baseline"/>
      </w:rPr>
    </w:lvl>
    <w:lvl w:ilvl="8">
      <w:start w:val="1"/>
      <w:numFmt w:val="bullet"/>
      <w:lvlText w:val="●"/>
      <w:lvlJc w:val="left"/>
      <w:pPr>
        <w:ind w:left="432" w:hanging="432"/>
      </w:pPr>
      <w:rPr>
        <w:rFonts w:ascii="Noto Sans Symbols" w:cs="Noto Sans Symbols" w:eastAsia="Noto Sans Symbols" w:hAnsi="Noto Sans Symbols"/>
        <w:b w:val="0"/>
        <w:bCs w:val="0"/>
        <w:i w:val="0"/>
        <w:iCs w:val="0"/>
        <w:smallCaps w:val="0"/>
        <w:strike w:val="0"/>
        <w:shd w:fill="auto" w:val="clear"/>
        <w:vertAlign w:val="baseline"/>
      </w:rPr>
    </w:lvl>
  </w:abstractNum>
  <w:abstractNum w:abstractNumId="33">
    <w:lvl w:ilvl="0">
      <w:start w:val="3"/>
      <w:numFmt w:val="decimal"/>
      <w:lvlText w:val="%1."/>
      <w:lvlJc w:val="left"/>
      <w:pPr>
        <w:ind w:left="432" w:hanging="360"/>
      </w:pPr>
      <w:rPr>
        <w:smallCaps w:val="0"/>
        <w:strike w:val="0"/>
        <w:shd w:fill="auto" w:val="clear"/>
        <w:vertAlign w:val="baseline"/>
      </w:rPr>
    </w:lvl>
    <w:lvl w:ilvl="1">
      <w:start w:val="1"/>
      <w:numFmt w:val="decimal"/>
      <w:lvlText w:val="%2."/>
      <w:lvlJc w:val="left"/>
      <w:pPr>
        <w:ind w:left="1242" w:hanging="503"/>
      </w:pPr>
      <w:rPr>
        <w:smallCaps w:val="0"/>
        <w:strike w:val="0"/>
        <w:shd w:fill="auto" w:val="clear"/>
        <w:vertAlign w:val="baseline"/>
      </w:rPr>
    </w:lvl>
    <w:lvl w:ilvl="2">
      <w:start w:val="1"/>
      <w:numFmt w:val="decimal"/>
      <w:lvlText w:val="%3."/>
      <w:lvlJc w:val="left"/>
      <w:pPr>
        <w:ind w:left="2052" w:hanging="648.0000000000002"/>
      </w:pPr>
      <w:rPr>
        <w:smallCaps w:val="0"/>
        <w:strike w:val="0"/>
        <w:shd w:fill="auto" w:val="clear"/>
        <w:vertAlign w:val="baseline"/>
      </w:rPr>
    </w:lvl>
    <w:lvl w:ilvl="3">
      <w:start w:val="1"/>
      <w:numFmt w:val="decimal"/>
      <w:lvlText w:val="%4."/>
      <w:lvlJc w:val="left"/>
      <w:pPr>
        <w:ind w:left="2592" w:hanging="648.0000000000002"/>
      </w:pPr>
      <w:rPr>
        <w:smallCaps w:val="0"/>
        <w:strike w:val="0"/>
        <w:shd w:fill="auto" w:val="clear"/>
        <w:vertAlign w:val="baseline"/>
      </w:rPr>
    </w:lvl>
    <w:lvl w:ilvl="4">
      <w:start w:val="1"/>
      <w:numFmt w:val="decimal"/>
      <w:lvlText w:val="%5."/>
      <w:lvlJc w:val="left"/>
      <w:pPr>
        <w:ind w:left="3312" w:hanging="648"/>
      </w:pPr>
      <w:rPr>
        <w:smallCaps w:val="0"/>
        <w:strike w:val="0"/>
        <w:shd w:fill="auto" w:val="clear"/>
        <w:vertAlign w:val="baseline"/>
      </w:rPr>
    </w:lvl>
    <w:lvl w:ilvl="5">
      <w:start w:val="1"/>
      <w:numFmt w:val="decimal"/>
      <w:lvlText w:val="%6."/>
      <w:lvlJc w:val="left"/>
      <w:pPr>
        <w:ind w:left="4032" w:hanging="648"/>
      </w:pPr>
      <w:rPr>
        <w:smallCaps w:val="0"/>
        <w:strike w:val="0"/>
        <w:shd w:fill="auto" w:val="clear"/>
        <w:vertAlign w:val="baseline"/>
      </w:rPr>
    </w:lvl>
    <w:lvl w:ilvl="6">
      <w:start w:val="1"/>
      <w:numFmt w:val="decimal"/>
      <w:lvlText w:val="%7."/>
      <w:lvlJc w:val="left"/>
      <w:pPr>
        <w:ind w:left="4752" w:hanging="648"/>
      </w:pPr>
      <w:rPr>
        <w:smallCaps w:val="0"/>
        <w:strike w:val="0"/>
        <w:shd w:fill="auto" w:val="clear"/>
        <w:vertAlign w:val="baseline"/>
      </w:rPr>
    </w:lvl>
    <w:lvl w:ilvl="7">
      <w:start w:val="1"/>
      <w:numFmt w:val="decimal"/>
      <w:lvlText w:val="%8."/>
      <w:lvlJc w:val="left"/>
      <w:pPr>
        <w:ind w:left="5472" w:hanging="648"/>
      </w:pPr>
      <w:rPr>
        <w:smallCaps w:val="0"/>
        <w:strike w:val="0"/>
        <w:shd w:fill="auto" w:val="clear"/>
        <w:vertAlign w:val="baseline"/>
      </w:rPr>
    </w:lvl>
    <w:lvl w:ilvl="8">
      <w:start w:val="1"/>
      <w:numFmt w:val="decimal"/>
      <w:lvlText w:val="%9."/>
      <w:lvlJc w:val="left"/>
      <w:pPr>
        <w:ind w:left="6192" w:hanging="647"/>
      </w:pPr>
      <w:rPr>
        <w:smallCaps w:val="0"/>
        <w:strike w:val="0"/>
        <w:shd w:fill="auto" w:val="clear"/>
        <w:vertAlign w:val="baseline"/>
      </w:rPr>
    </w:lvl>
  </w:abstractNum>
  <w:abstractNum w:abstractNumId="34">
    <w:lvl w:ilvl="0">
      <w:start w:val="1"/>
      <w:numFmt w:val="decimal"/>
      <w:lvlText w:val="%1."/>
      <w:lvlJc w:val="left"/>
      <w:pPr>
        <w:ind w:left="720" w:hanging="360"/>
      </w:pPr>
      <w:rPr>
        <w:smallCaps w:val="0"/>
        <w:strike w:val="0"/>
        <w:shd w:fill="auto" w:val="clear"/>
        <w:vertAlign w:val="baseline"/>
      </w:rPr>
    </w:lvl>
    <w:lvl w:ilvl="1">
      <w:start w:val="1"/>
      <w:numFmt w:val="lowerLetter"/>
      <w:lvlText w:val="%2."/>
      <w:lvlJc w:val="left"/>
      <w:pPr>
        <w:ind w:left="1428" w:hanging="347"/>
      </w:pPr>
      <w:rPr>
        <w:smallCaps w:val="0"/>
        <w:strike w:val="0"/>
        <w:shd w:fill="auto" w:val="clear"/>
        <w:vertAlign w:val="baseline"/>
      </w:rPr>
    </w:lvl>
    <w:lvl w:ilvl="2">
      <w:start w:val="1"/>
      <w:numFmt w:val="lowerRoman"/>
      <w:lvlText w:val="%3."/>
      <w:lvlJc w:val="left"/>
      <w:pPr>
        <w:ind w:left="2136" w:hanging="276"/>
      </w:pPr>
      <w:rPr>
        <w:smallCaps w:val="0"/>
        <w:strike w:val="0"/>
        <w:shd w:fill="auto" w:val="clear"/>
        <w:vertAlign w:val="baseline"/>
      </w:rPr>
    </w:lvl>
    <w:lvl w:ilvl="3">
      <w:start w:val="1"/>
      <w:numFmt w:val="decimal"/>
      <w:lvlText w:val="%4."/>
      <w:lvlJc w:val="left"/>
      <w:pPr>
        <w:ind w:left="2844" w:hanging="324.00000000000045"/>
      </w:pPr>
      <w:rPr>
        <w:smallCaps w:val="0"/>
        <w:strike w:val="0"/>
        <w:shd w:fill="auto" w:val="clear"/>
        <w:vertAlign w:val="baseline"/>
      </w:rPr>
    </w:lvl>
    <w:lvl w:ilvl="4">
      <w:start w:val="1"/>
      <w:numFmt w:val="lowerLetter"/>
      <w:lvlText w:val="%5."/>
      <w:lvlJc w:val="left"/>
      <w:pPr>
        <w:ind w:left="3552" w:hanging="312"/>
      </w:pPr>
      <w:rPr>
        <w:smallCaps w:val="0"/>
        <w:strike w:val="0"/>
        <w:shd w:fill="auto" w:val="clear"/>
        <w:vertAlign w:val="baseline"/>
      </w:rPr>
    </w:lvl>
    <w:lvl w:ilvl="5">
      <w:start w:val="1"/>
      <w:numFmt w:val="lowerRoman"/>
      <w:lvlText w:val="%6."/>
      <w:lvlJc w:val="left"/>
      <w:pPr>
        <w:ind w:left="4260" w:hanging="240"/>
      </w:pPr>
      <w:rPr>
        <w:smallCaps w:val="0"/>
        <w:strike w:val="0"/>
        <w:shd w:fill="auto" w:val="clear"/>
        <w:vertAlign w:val="baseline"/>
      </w:rPr>
    </w:lvl>
    <w:lvl w:ilvl="6">
      <w:start w:val="1"/>
      <w:numFmt w:val="decimal"/>
      <w:lvlText w:val="%7."/>
      <w:lvlJc w:val="left"/>
      <w:pPr>
        <w:ind w:left="4968" w:hanging="288"/>
      </w:pPr>
      <w:rPr>
        <w:smallCaps w:val="0"/>
        <w:strike w:val="0"/>
        <w:shd w:fill="auto" w:val="clear"/>
        <w:vertAlign w:val="baseline"/>
      </w:rPr>
    </w:lvl>
    <w:lvl w:ilvl="7">
      <w:start w:val="1"/>
      <w:numFmt w:val="lowerLetter"/>
      <w:lvlText w:val="%8."/>
      <w:lvlJc w:val="left"/>
      <w:pPr>
        <w:ind w:left="5676" w:hanging="276"/>
      </w:pPr>
      <w:rPr>
        <w:smallCaps w:val="0"/>
        <w:strike w:val="0"/>
        <w:shd w:fill="auto" w:val="clear"/>
        <w:vertAlign w:val="baseline"/>
      </w:rPr>
    </w:lvl>
    <w:lvl w:ilvl="8">
      <w:start w:val="1"/>
      <w:numFmt w:val="lowerRoman"/>
      <w:lvlText w:val="%9."/>
      <w:lvlJc w:val="left"/>
      <w:pPr>
        <w:ind w:left="6384" w:hanging="204"/>
      </w:pPr>
      <w:rPr>
        <w:smallCaps w:val="0"/>
        <w:strike w:val="0"/>
        <w:shd w:fill="auto" w:val="clear"/>
        <w:vertAlign w:val="baseline"/>
      </w:rPr>
    </w:lvl>
  </w:abstractNum>
  <w:abstractNum w:abstractNumId="35">
    <w:lvl w:ilvl="0">
      <w:start w:val="1"/>
      <w:numFmt w:val="decimal"/>
      <w:lvlText w:val="%1."/>
      <w:lvlJc w:val="left"/>
      <w:pPr>
        <w:ind w:left="720" w:hanging="360"/>
      </w:pPr>
      <w:rPr>
        <w:smallCaps w:val="0"/>
        <w:strike w:val="0"/>
        <w:shd w:fill="auto" w:val="clear"/>
        <w:vertAlign w:val="baseline"/>
      </w:rPr>
    </w:lvl>
    <w:lvl w:ilvl="1">
      <w:start w:val="1"/>
      <w:numFmt w:val="lowerLetter"/>
      <w:lvlText w:val="%2."/>
      <w:lvlJc w:val="left"/>
      <w:pPr>
        <w:ind w:left="1428" w:hanging="347"/>
      </w:pPr>
      <w:rPr>
        <w:smallCaps w:val="0"/>
        <w:strike w:val="0"/>
        <w:shd w:fill="auto" w:val="clear"/>
        <w:vertAlign w:val="baseline"/>
      </w:rPr>
    </w:lvl>
    <w:lvl w:ilvl="2">
      <w:start w:val="1"/>
      <w:numFmt w:val="lowerRoman"/>
      <w:lvlText w:val="%3."/>
      <w:lvlJc w:val="left"/>
      <w:pPr>
        <w:ind w:left="2136" w:hanging="276"/>
      </w:pPr>
      <w:rPr>
        <w:smallCaps w:val="0"/>
        <w:strike w:val="0"/>
        <w:shd w:fill="auto" w:val="clear"/>
        <w:vertAlign w:val="baseline"/>
      </w:rPr>
    </w:lvl>
    <w:lvl w:ilvl="3">
      <w:start w:val="1"/>
      <w:numFmt w:val="decimal"/>
      <w:lvlText w:val="%4."/>
      <w:lvlJc w:val="left"/>
      <w:pPr>
        <w:ind w:left="2844" w:hanging="324.00000000000045"/>
      </w:pPr>
      <w:rPr>
        <w:smallCaps w:val="0"/>
        <w:strike w:val="0"/>
        <w:shd w:fill="auto" w:val="clear"/>
        <w:vertAlign w:val="baseline"/>
      </w:rPr>
    </w:lvl>
    <w:lvl w:ilvl="4">
      <w:start w:val="1"/>
      <w:numFmt w:val="lowerLetter"/>
      <w:lvlText w:val="%5."/>
      <w:lvlJc w:val="left"/>
      <w:pPr>
        <w:ind w:left="3552" w:hanging="312"/>
      </w:pPr>
      <w:rPr>
        <w:smallCaps w:val="0"/>
        <w:strike w:val="0"/>
        <w:shd w:fill="auto" w:val="clear"/>
        <w:vertAlign w:val="baseline"/>
      </w:rPr>
    </w:lvl>
    <w:lvl w:ilvl="5">
      <w:start w:val="1"/>
      <w:numFmt w:val="lowerRoman"/>
      <w:lvlText w:val="%6."/>
      <w:lvlJc w:val="left"/>
      <w:pPr>
        <w:ind w:left="4260" w:hanging="240"/>
      </w:pPr>
      <w:rPr>
        <w:smallCaps w:val="0"/>
        <w:strike w:val="0"/>
        <w:shd w:fill="auto" w:val="clear"/>
        <w:vertAlign w:val="baseline"/>
      </w:rPr>
    </w:lvl>
    <w:lvl w:ilvl="6">
      <w:start w:val="1"/>
      <w:numFmt w:val="decimal"/>
      <w:lvlText w:val="%7."/>
      <w:lvlJc w:val="left"/>
      <w:pPr>
        <w:ind w:left="4968" w:hanging="288"/>
      </w:pPr>
      <w:rPr>
        <w:smallCaps w:val="0"/>
        <w:strike w:val="0"/>
        <w:shd w:fill="auto" w:val="clear"/>
        <w:vertAlign w:val="baseline"/>
      </w:rPr>
    </w:lvl>
    <w:lvl w:ilvl="7">
      <w:start w:val="1"/>
      <w:numFmt w:val="lowerLetter"/>
      <w:lvlText w:val="%8."/>
      <w:lvlJc w:val="left"/>
      <w:pPr>
        <w:ind w:left="5676" w:hanging="276"/>
      </w:pPr>
      <w:rPr>
        <w:smallCaps w:val="0"/>
        <w:strike w:val="0"/>
        <w:shd w:fill="auto" w:val="clear"/>
        <w:vertAlign w:val="baseline"/>
      </w:rPr>
    </w:lvl>
    <w:lvl w:ilvl="8">
      <w:start w:val="1"/>
      <w:numFmt w:val="lowerRoman"/>
      <w:lvlText w:val="%9."/>
      <w:lvlJc w:val="left"/>
      <w:pPr>
        <w:ind w:left="6384" w:hanging="204"/>
      </w:pPr>
      <w:rPr>
        <w:smallCaps w:val="0"/>
        <w:strike w:val="0"/>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80" w:lineRule="auto"/>
    </w:pPr>
    <w:rPr>
      <w:b w:val="1"/>
      <w:bCs w:val="1"/>
      <w:sz w:val="48"/>
      <w:szCs w:val="48"/>
    </w:rPr>
  </w:style>
  <w:style w:type="paragraph" w:styleId="Heading2">
    <w:name w:val="heading 2"/>
    <w:basedOn w:val="Normal"/>
    <w:next w:val="Normal"/>
    <w:pPr>
      <w:keepNext w:val="1"/>
      <w:keepLines w:val="1"/>
      <w:spacing w:after="80" w:before="360" w:lineRule="auto"/>
    </w:pPr>
    <w:rPr>
      <w:b w:val="1"/>
      <w:bCs w:val="1"/>
      <w:sz w:val="36"/>
      <w:szCs w:val="36"/>
    </w:rPr>
  </w:style>
  <w:style w:type="paragraph" w:styleId="Heading3">
    <w:name w:val="heading 3"/>
    <w:basedOn w:val="Normal"/>
    <w:next w:val="Normal"/>
    <w:pPr>
      <w:keepNext w:val="1"/>
      <w:keepLines w:val="1"/>
      <w:spacing w:after="80" w:before="280" w:lineRule="auto"/>
    </w:pPr>
    <w:rPr>
      <w:b w:val="1"/>
      <w:bCs w:val="1"/>
      <w:sz w:val="28"/>
      <w:szCs w:val="28"/>
    </w:rPr>
  </w:style>
  <w:style w:type="paragraph" w:styleId="Heading4">
    <w:name w:val="heading 4"/>
    <w:basedOn w:val="Normal"/>
    <w:next w:val="Normal"/>
    <w:pPr>
      <w:keepNext w:val="1"/>
      <w:keepLines w:val="1"/>
      <w:spacing w:after="40" w:before="240" w:lineRule="auto"/>
    </w:pPr>
    <w:rPr>
      <w:b w:val="1"/>
      <w:bCs w:val="1"/>
    </w:rPr>
  </w:style>
  <w:style w:type="paragraph" w:styleId="Heading5">
    <w:name w:val="heading 5"/>
    <w:basedOn w:val="Normal"/>
    <w:next w:val="Normal"/>
    <w:pPr>
      <w:keepNext w:val="1"/>
      <w:keepLines w:val="1"/>
      <w:spacing w:after="40" w:before="220" w:lineRule="auto"/>
    </w:pPr>
    <w:rPr>
      <w:b w:val="1"/>
      <w:bCs w:val="1"/>
      <w:sz w:val="22"/>
      <w:szCs w:val="22"/>
    </w:rPr>
  </w:style>
  <w:style w:type="paragraph" w:styleId="Heading6">
    <w:name w:val="heading 6"/>
    <w:basedOn w:val="Normal"/>
    <w:next w:val="Normal"/>
    <w:pPr>
      <w:keepNext w:val="1"/>
      <w:keepLines w:val="1"/>
      <w:spacing w:after="40" w:before="200" w:lineRule="auto"/>
    </w:pPr>
    <w:rPr>
      <w:b w:val="1"/>
      <w:bCs w:val="1"/>
      <w:sz w:val="20"/>
      <w:szCs w:val="20"/>
    </w:rPr>
  </w:style>
  <w:style w:type="paragraph" w:styleId="Title">
    <w:name w:val="Title"/>
    <w:basedOn w:val="Normal"/>
    <w:next w:val="Normal"/>
    <w:pPr>
      <w:keepNext w:val="1"/>
      <w:keepLines w:val="1"/>
      <w:spacing w:after="120" w:before="480" w:lineRule="auto"/>
    </w:pPr>
    <w:rPr>
      <w:b w:val="1"/>
      <w:bCs w:val="1"/>
      <w:sz w:val="72"/>
      <w:szCs w:val="7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Normal0" w:customStyle="1">
    <w:name w:val="TableNormal"/>
    <w:tblPr>
      <w:tblCellMar>
        <w:top w:w="100.0" w:type="dxa"/>
        <w:left w:w="100.0" w:type="dxa"/>
        <w:bottom w:w="100.0" w:type="dxa"/>
        <w:right w:w="100.0" w:type="dxa"/>
      </w:tblCellMar>
    </w:tblPr>
  </w:style>
  <w:style w:type="character" w:styleId="Hyperlink">
    <w:name w:val="Hyperlink"/>
    <w:rPr>
      <w:u w:val="single"/>
    </w:rPr>
  </w:style>
  <w:style w:type="paragraph" w:styleId="Header">
    <w:name w:val="header"/>
    <w:pPr>
      <w:tabs>
        <w:tab w:val="center" w:pos="4536"/>
        <w:tab w:val="right" w:pos="9072"/>
      </w:tabs>
    </w:pPr>
    <w:rPr>
      <w:rFonts w:ascii="Calibri" w:cs="Arial Unicode MS" w:hAnsi="Calibri"/>
      <w:color w:val="000000"/>
      <w:sz w:val="22"/>
      <w:szCs w:val="22"/>
      <w:u w:color="000000"/>
      <w:lang w:val="it-IT"/>
    </w:rPr>
  </w:style>
  <w:style w:type="paragraph" w:styleId="HeaderFooter" w:customStyle="1">
    <w:name w:val="Header &amp; Footer"/>
    <w:pPr>
      <w:tabs>
        <w:tab w:val="right" w:pos="9020"/>
      </w:tabs>
    </w:pPr>
    <w:rPr>
      <w:rFonts w:ascii="Helvetica Neue" w:cs="Helvetica Neue" w:eastAsia="Helvetica Neue" w:hAnsi="Helvetica Neue"/>
      <w:color w:val="000000"/>
      <w14:textOutline w14:cap="flat" w14:cmpd="sng" w14:algn="ctr">
        <w14:noFill/>
        <w14:prstDash w14:val="solid"/>
        <w14:bevel/>
      </w14:textOutline>
    </w:rPr>
  </w:style>
  <w:style w:type="paragraph" w:styleId="BodyA" w:customStyle="1">
    <w:name w:val="Body A"/>
    <w:pPr>
      <w:spacing w:after="200" w:line="276" w:lineRule="auto"/>
    </w:pPr>
    <w:rPr>
      <w:rFonts w:ascii="Calibri" w:cs="Calibri" w:eastAsia="Calibri" w:hAnsi="Calibri"/>
      <w:color w:val="000000"/>
      <w:sz w:val="22"/>
      <w:szCs w:val="22"/>
      <w:u w:color="000000"/>
      <w14:textOutline w14:cap="flat" w14:cmpd="sng" w14:w="12700" w14:algn="ctr">
        <w14:noFill/>
        <w14:prstDash w14:val="solid"/>
        <w14:miter w14:lim="400000"/>
      </w14:textOutline>
    </w:rPr>
  </w:style>
  <w:style w:type="paragraph" w:styleId="Default" w:customStyle="1">
    <w:name w:val="Default"/>
    <w:pPr>
      <w:spacing w:after="200" w:line="276" w:lineRule="auto"/>
    </w:pPr>
    <w:rPr>
      <w:color w:val="000000"/>
      <w:u w:color="000000"/>
      <w14:textOutline w14:cap="flat" w14:cmpd="sng" w14:w="12700" w14:algn="ctr">
        <w14:noFill/>
        <w14:prstDash w14:val="solid"/>
        <w14:miter w14:lim="400000"/>
      </w14:textOutline>
    </w:rPr>
  </w:style>
  <w:style w:type="paragraph" w:styleId="Heading" w:customStyle="1">
    <w:name w:val="Heading"/>
    <w:next w:val="BodyA"/>
    <w:pPr>
      <w:keepNext w:val="1"/>
      <w:outlineLvl w:val="0"/>
    </w:pPr>
    <w:rPr>
      <w:rFonts w:ascii="Helvetica Neue" w:cs="Arial Unicode MS" w:hAnsi="Helvetica Neue"/>
      <w:b w:val="1"/>
      <w:bCs w:val="1"/>
      <w:color w:val="000000"/>
      <w:sz w:val="36"/>
      <w:szCs w:val="36"/>
      <w:u w:color="000000"/>
      <w14:textOutline w14:cap="flat" w14:cmpd="sng" w14:w="12700" w14:algn="ctr">
        <w14:noFill/>
        <w14:prstDash w14:val="solid"/>
        <w14:miter w14:lim="400000"/>
      </w14:textOutline>
    </w:rPr>
  </w:style>
  <w:style w:type="paragraph" w:styleId="Body" w:customStyle="1">
    <w:name w:val="Body"/>
    <w:rPr>
      <w:rFonts w:cs="Arial Unicode MS"/>
      <w:color w:val="000000"/>
      <w:u w:color="000000"/>
      <w14:textOutline w14:cap="flat" w14:cmpd="sng" w14:algn="ctr">
        <w14:noFill/>
        <w14:prstDash w14:val="solid"/>
        <w14:bevel/>
      </w14:textOutline>
    </w:rPr>
  </w:style>
  <w:style w:type="numbering" w:styleId="Lettered" w:customStyle="1">
    <w:name w:val="Lettered"/>
  </w:style>
  <w:style w:type="numbering" w:styleId="ImportedStyle4" w:customStyle="1">
    <w:name w:val="Imported Style 4"/>
  </w:style>
  <w:style w:type="numbering" w:styleId="ImportedStyle32" w:customStyle="1">
    <w:name w:val="Imported Style 32"/>
  </w:style>
  <w:style w:type="character" w:styleId="None" w:customStyle="1">
    <w:name w:val="None"/>
  </w:style>
  <w:style w:type="character" w:styleId="Hyperlink0" w:customStyle="1">
    <w:name w:val="Hyperlink.0"/>
    <w:basedOn w:val="None"/>
    <w:rPr>
      <w:outline w:val="0"/>
      <w:color w:val="0000ff"/>
      <w:u w:color="0000ff" w:val="single"/>
    </w:rPr>
  </w:style>
  <w:style w:type="paragraph" w:styleId="Footer">
    <w:name w:val="footer"/>
    <w:basedOn w:val="Normal"/>
    <w:link w:val="FooterChar"/>
    <w:uiPriority w:val="99"/>
    <w:unhideWhenUsed w:val="1"/>
    <w:rsid w:val="008377BC"/>
    <w:pPr>
      <w:tabs>
        <w:tab w:val="center" w:pos="4513"/>
        <w:tab w:val="right" w:pos="9026"/>
      </w:tabs>
    </w:pPr>
  </w:style>
  <w:style w:type="character" w:styleId="FooterChar" w:customStyle="1">
    <w:name w:val="Footer Char"/>
    <w:basedOn w:val="DefaultParagraphFont"/>
    <w:link w:val="Footer"/>
    <w:uiPriority w:val="99"/>
    <w:rsid w:val="008377BC"/>
    <w:rPr>
      <w:sz w:val="24"/>
      <w:szCs w:val="24"/>
    </w:rPr>
  </w:style>
  <w:style w:type="table" w:styleId="a" w:customStyle="1">
    <w:basedOn w:val="TableNormal"/>
    <w:tblPr>
      <w:tblStyleRowBandSize w:val="1"/>
      <w:tblStyleColBandSize w:val="1"/>
      <w:tblCellMar>
        <w:left w:w="115.0" w:type="dxa"/>
        <w:right w:w="115.0" w:type="dxa"/>
      </w:tblCellMar>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tblPr>
      <w:tblStyleRowBandSize w:val="1"/>
      <w:tblStyleColBandSize w:val="1"/>
    </w:tblPr>
  </w:style>
  <w:style w:type="table" w:styleId="a3" w:customStyle="1">
    <w:basedOn w:val="TableNormal"/>
    <w:tblPr>
      <w:tblStyleRowBandSize w:val="1"/>
      <w:tblStyleColBandSize w:val="1"/>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tblPr>
      <w:tblStyleRowBandSize w:val="1"/>
      <w:tblStyleColBandSize w:val="1"/>
      <w:tblCellMar>
        <w:left w:w="115.0" w:type="dxa"/>
        <w:right w:w="115.0" w:type="dxa"/>
      </w:tblCellMar>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tblPr>
      <w:tblStyleRowBandSize w:val="1"/>
      <w:tblStyleColBandSize w:val="1"/>
      <w:tblCellMar>
        <w:left w:w="115.0" w:type="dxa"/>
        <w:right w:w="115.0" w:type="dxa"/>
      </w:tblCellMar>
    </w:tblPr>
  </w:style>
  <w:style w:type="paragraph" w:styleId="NoSpacing">
    <w:name w:val="No Spacing"/>
    <w:uiPriority w:val="1"/>
    <w:qFormat w:val="1"/>
    <w:rsid w:val="00F33CB7"/>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eader" Target="header3.xml"/><Relationship Id="rId13" Type="http://schemas.openxmlformats.org/officeDocument/2006/relationships/footer" Target="footer3.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123cours.com" TargetMode="External"/><Relationship Id="rId8" Type="http://schemas.openxmlformats.org/officeDocument/2006/relationships/hyperlink" Target="http://123cours.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XogiWU6TlF4Sayu+ToRj2E/JlvQ==">CgMxLjAyDmgueTZkYW8yM3kxcWZtOAByITEwOTR3eEJGUk9VOUl0OUZ4SFZWaFFsWnJLRTkwejdRcA==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2026-01-22T16:15:00Z</dcterms:created>
  <dc:creator>HPR</dc:creator>
</cp:coreProperties>
</file>